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260E68">
        <w:tc>
          <w:tcPr>
            <w:tcW w:w="10423" w:type="dxa"/>
            <w:gridSpan w:val="2"/>
            <w:shd w:val="clear" w:color="auto" w:fill="auto"/>
          </w:tcPr>
          <w:p w:rsidR="004F0988" w:rsidRDefault="004F0988" w:rsidP="00160184">
            <w:pPr>
              <w:pStyle w:val="ZA"/>
              <w:framePr w:w="0" w:hRule="auto" w:wrap="auto" w:vAnchor="margin" w:hAnchor="text" w:yAlign="inline"/>
            </w:pPr>
            <w:bookmarkStart w:id="0" w:name="page1"/>
            <w:r w:rsidRPr="00133525">
              <w:rPr>
                <w:sz w:val="64"/>
              </w:rPr>
              <w:t xml:space="preserve">3GPP </w:t>
            </w:r>
            <w:bookmarkStart w:id="1" w:name="specType1"/>
            <w:r w:rsidR="0063543D" w:rsidRPr="002B44F6">
              <w:rPr>
                <w:sz w:val="64"/>
              </w:rPr>
              <w:t>TR</w:t>
            </w:r>
            <w:bookmarkEnd w:id="1"/>
            <w:r w:rsidRPr="002B44F6">
              <w:rPr>
                <w:sz w:val="64"/>
              </w:rPr>
              <w:t xml:space="preserve"> </w:t>
            </w:r>
            <w:bookmarkStart w:id="2" w:name="specNumber"/>
            <w:r w:rsidR="002B44F6" w:rsidRPr="002B44F6">
              <w:rPr>
                <w:rFonts w:hint="eastAsia"/>
                <w:sz w:val="64"/>
                <w:lang w:eastAsia="zh-CN"/>
              </w:rPr>
              <w:t>38</w:t>
            </w:r>
            <w:r w:rsidRPr="002B44F6">
              <w:rPr>
                <w:sz w:val="64"/>
              </w:rPr>
              <w:t>.</w:t>
            </w:r>
            <w:bookmarkEnd w:id="2"/>
            <w:r w:rsidR="00160184">
              <w:rPr>
                <w:sz w:val="64"/>
                <w:lang w:eastAsia="zh-CN"/>
              </w:rPr>
              <w:t>809</w:t>
            </w:r>
            <w:r w:rsidR="00160184" w:rsidRPr="002B44F6">
              <w:rPr>
                <w:sz w:val="64"/>
              </w:rPr>
              <w:t xml:space="preserve"> </w:t>
            </w:r>
            <w:r w:rsidRPr="002B44F6">
              <w:t>V</w:t>
            </w:r>
            <w:bookmarkStart w:id="3" w:name="specVersion"/>
            <w:r w:rsidR="002B44F6" w:rsidRPr="002B44F6">
              <w:rPr>
                <w:rFonts w:hint="eastAsia"/>
                <w:lang w:eastAsia="zh-CN"/>
              </w:rPr>
              <w:t>0</w:t>
            </w:r>
            <w:r w:rsidRPr="002B44F6">
              <w:t>.</w:t>
            </w:r>
            <w:r w:rsidR="004F7772">
              <w:rPr>
                <w:rFonts w:hint="eastAsia"/>
                <w:lang w:eastAsia="zh-CN"/>
              </w:rPr>
              <w:t>1</w:t>
            </w:r>
            <w:r w:rsidRPr="002B44F6">
              <w:t>.</w:t>
            </w:r>
            <w:bookmarkEnd w:id="3"/>
            <w:r w:rsidR="004F7772">
              <w:rPr>
                <w:rFonts w:hint="eastAsia"/>
                <w:lang w:eastAsia="zh-CN"/>
              </w:rPr>
              <w:t>0</w:t>
            </w:r>
            <w:r w:rsidRPr="002B44F6">
              <w:rPr>
                <w:sz w:val="32"/>
              </w:rPr>
              <w:t>(</w:t>
            </w:r>
            <w:bookmarkStart w:id="4" w:name="issueDate"/>
            <w:r w:rsidR="0048405B" w:rsidRPr="002B44F6">
              <w:rPr>
                <w:rFonts w:hint="eastAsia"/>
                <w:sz w:val="32"/>
                <w:lang w:eastAsia="zh-CN"/>
              </w:rPr>
              <w:t>20</w:t>
            </w:r>
            <w:r w:rsidR="0048405B">
              <w:rPr>
                <w:sz w:val="32"/>
                <w:lang w:eastAsia="zh-CN"/>
              </w:rPr>
              <w:t>20</w:t>
            </w:r>
            <w:r w:rsidRPr="002B44F6">
              <w:rPr>
                <w:sz w:val="32"/>
              </w:rPr>
              <w:t>-</w:t>
            </w:r>
            <w:bookmarkEnd w:id="4"/>
            <w:r w:rsidR="0048405B">
              <w:rPr>
                <w:sz w:val="32"/>
                <w:lang w:eastAsia="zh-CN"/>
              </w:rPr>
              <w:t>0</w:t>
            </w:r>
            <w:r w:rsidR="007471AB">
              <w:rPr>
                <w:sz w:val="32"/>
                <w:lang w:eastAsia="zh-CN"/>
              </w:rPr>
              <w:t>4</w:t>
            </w:r>
            <w:r w:rsidRPr="00133525">
              <w:rPr>
                <w:sz w:val="32"/>
              </w:rPr>
              <w:t>)</w:t>
            </w:r>
          </w:p>
        </w:tc>
      </w:tr>
      <w:tr w:rsidR="004F0988" w:rsidRPr="00D9681E" w:rsidTr="00260E68">
        <w:trPr>
          <w:trHeight w:hRule="exact" w:val="1134"/>
        </w:trPr>
        <w:tc>
          <w:tcPr>
            <w:tcW w:w="10423" w:type="dxa"/>
            <w:gridSpan w:val="2"/>
            <w:shd w:val="clear" w:color="auto" w:fill="auto"/>
          </w:tcPr>
          <w:p w:rsidR="00BA4B8D" w:rsidRPr="00D9681E" w:rsidRDefault="004F0988" w:rsidP="002B44F6">
            <w:pPr>
              <w:pStyle w:val="ZB"/>
              <w:framePr w:w="0" w:hRule="auto" w:wrap="auto" w:vAnchor="margin" w:hAnchor="text" w:yAlign="inline"/>
              <w:rPr>
                <w:lang w:eastAsia="zh-CN"/>
              </w:rPr>
            </w:pPr>
            <w:r w:rsidRPr="00D9681E">
              <w:t xml:space="preserve">Technical </w:t>
            </w:r>
            <w:bookmarkStart w:id="5" w:name="spectype2"/>
            <w:r w:rsidR="00D57972" w:rsidRPr="00D9681E">
              <w:t>Report</w:t>
            </w:r>
            <w:bookmarkEnd w:id="5"/>
          </w:p>
        </w:tc>
      </w:tr>
      <w:bookmarkEnd w:id="0"/>
      <w:tr w:rsidR="00810485" w:rsidTr="00401E3C">
        <w:trPr>
          <w:trHeight w:hRule="exact" w:val="3686"/>
        </w:trPr>
        <w:tc>
          <w:tcPr>
            <w:tcW w:w="10423" w:type="dxa"/>
            <w:gridSpan w:val="2"/>
            <w:shd w:val="clear" w:color="auto" w:fill="auto"/>
          </w:tcPr>
          <w:p w:rsidR="00810485" w:rsidRPr="004D3578" w:rsidRDefault="00810485" w:rsidP="00401E3C">
            <w:pPr>
              <w:pStyle w:val="ZT"/>
              <w:framePr w:wrap="auto" w:hAnchor="text" w:yAlign="inline"/>
            </w:pPr>
            <w:r w:rsidRPr="004D3578">
              <w:t>3rd Generation Partnership Project;</w:t>
            </w:r>
          </w:p>
          <w:p w:rsidR="00810485" w:rsidRPr="00183047" w:rsidRDefault="00810485" w:rsidP="00401E3C">
            <w:pPr>
              <w:pStyle w:val="ZT"/>
              <w:framePr w:wrap="auto" w:hAnchor="text" w:yAlign="inline"/>
            </w:pPr>
            <w:r w:rsidRPr="00183047">
              <w:t>Technical Specification Group Radio Access Network;</w:t>
            </w:r>
          </w:p>
          <w:p w:rsidR="00810485" w:rsidRPr="00183047" w:rsidRDefault="00810485" w:rsidP="00401E3C">
            <w:pPr>
              <w:pStyle w:val="ZT"/>
              <w:framePr w:wrap="auto" w:hAnchor="text" w:yAlign="inline"/>
            </w:pPr>
            <w:r>
              <w:rPr>
                <w:rFonts w:hint="eastAsia"/>
                <w:lang w:eastAsia="zh-CN"/>
              </w:rPr>
              <w:t>NR</w:t>
            </w:r>
            <w:r w:rsidRPr="00183047">
              <w:t>;</w:t>
            </w:r>
          </w:p>
          <w:p w:rsidR="00810485" w:rsidRPr="00183047" w:rsidRDefault="00810485" w:rsidP="00401E3C">
            <w:pPr>
              <w:pStyle w:val="ZT"/>
              <w:framePr w:wrap="auto" w:hAnchor="text" w:yAlign="inline"/>
            </w:pPr>
            <w:r>
              <w:rPr>
                <w:rFonts w:hint="eastAsia"/>
                <w:lang w:eastAsia="zh-CN"/>
              </w:rPr>
              <w:t xml:space="preserve">Background for </w:t>
            </w:r>
            <w:r>
              <w:t>Integrated access and backhaul</w:t>
            </w:r>
            <w:r w:rsidRPr="00183047">
              <w:t xml:space="preserve"> radio transmission and reception</w:t>
            </w:r>
          </w:p>
          <w:p w:rsidR="00810485" w:rsidRPr="00133525" w:rsidRDefault="00810485" w:rsidP="00401E3C">
            <w:pPr>
              <w:pStyle w:val="ZT"/>
              <w:framePr w:wrap="auto" w:hAnchor="text" w:yAlign="inline"/>
              <w:rPr>
                <w:i/>
                <w:sz w:val="28"/>
              </w:rPr>
            </w:pPr>
            <w:r w:rsidRPr="004D3578">
              <w:t xml:space="preserve"> (</w:t>
            </w:r>
            <w:r w:rsidRPr="004D3578">
              <w:rPr>
                <w:rStyle w:val="ZGSM"/>
              </w:rPr>
              <w:t>Rel</w:t>
            </w:r>
            <w:r w:rsidRPr="00D9681E">
              <w:rPr>
                <w:rStyle w:val="ZGSM"/>
              </w:rPr>
              <w:t xml:space="preserve">ease </w:t>
            </w:r>
            <w:bookmarkStart w:id="6" w:name="specRelease"/>
            <w:r w:rsidRPr="00D9681E">
              <w:rPr>
                <w:rStyle w:val="ZGSM"/>
              </w:rPr>
              <w:t xml:space="preserve"> 16</w:t>
            </w:r>
            <w:bookmarkEnd w:id="6"/>
            <w:r w:rsidRPr="00D9681E">
              <w:t>)</w:t>
            </w:r>
          </w:p>
        </w:tc>
      </w:tr>
      <w:tr w:rsidR="00810485" w:rsidTr="00401E3C">
        <w:tc>
          <w:tcPr>
            <w:tcW w:w="10423" w:type="dxa"/>
            <w:gridSpan w:val="2"/>
            <w:shd w:val="clear" w:color="auto" w:fill="auto"/>
          </w:tcPr>
          <w:p w:rsidR="00810485" w:rsidRPr="00133525" w:rsidRDefault="00810485" w:rsidP="00401E3C">
            <w:pPr>
              <w:pStyle w:val="ZU"/>
              <w:framePr w:w="0" w:wrap="auto" w:vAnchor="margin" w:hAnchor="text" w:yAlign="inline"/>
              <w:tabs>
                <w:tab w:val="right" w:pos="10206"/>
              </w:tabs>
              <w:jc w:val="left"/>
              <w:rPr>
                <w:color w:val="0000FF"/>
              </w:rPr>
            </w:pPr>
            <w:r w:rsidRPr="00133525">
              <w:rPr>
                <w:color w:val="0000FF"/>
              </w:rPr>
              <w:tab/>
            </w:r>
          </w:p>
        </w:tc>
      </w:tr>
      <w:tr w:rsidR="00810485" w:rsidTr="00401E3C">
        <w:trPr>
          <w:trHeight w:hRule="exact" w:val="1531"/>
        </w:trPr>
        <w:tc>
          <w:tcPr>
            <w:tcW w:w="4883" w:type="dxa"/>
            <w:shd w:val="clear" w:color="auto" w:fill="auto"/>
          </w:tcPr>
          <w:p w:rsidR="00810485" w:rsidRDefault="00810485" w:rsidP="00401E3C">
            <w:r>
              <w:rPr>
                <w:i/>
                <w:noProof/>
                <w:lang w:val="en-US" w:eastAsia="zh-CN"/>
              </w:rPr>
              <w:drawing>
                <wp:inline distT="0" distB="0" distL="0" distR="0" wp14:anchorId="6CD179B1" wp14:editId="3B367B94">
                  <wp:extent cx="1216660" cy="836930"/>
                  <wp:effectExtent l="0" t="0" r="2540" b="127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6660" cy="836930"/>
                          </a:xfrm>
                          <a:prstGeom prst="rect">
                            <a:avLst/>
                          </a:prstGeom>
                          <a:noFill/>
                          <a:ln>
                            <a:noFill/>
                          </a:ln>
                        </pic:spPr>
                      </pic:pic>
                    </a:graphicData>
                  </a:graphic>
                </wp:inline>
              </w:drawing>
            </w:r>
          </w:p>
        </w:tc>
        <w:tc>
          <w:tcPr>
            <w:tcW w:w="5540" w:type="dxa"/>
            <w:shd w:val="clear" w:color="auto" w:fill="auto"/>
          </w:tcPr>
          <w:p w:rsidR="00810485" w:rsidRDefault="00810485" w:rsidP="00401E3C">
            <w:pPr>
              <w:jc w:val="right"/>
            </w:pPr>
            <w:bookmarkStart w:id="7" w:name="logos"/>
            <w:r>
              <w:rPr>
                <w:noProof/>
                <w:lang w:val="en-US" w:eastAsia="zh-CN"/>
              </w:rPr>
              <w:drawing>
                <wp:inline distT="0" distB="0" distL="0" distR="0" wp14:anchorId="342FB568" wp14:editId="254F2C0D">
                  <wp:extent cx="1624965" cy="949325"/>
                  <wp:effectExtent l="0" t="0" r="0" b="317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bookmarkEnd w:id="7"/>
          </w:p>
        </w:tc>
      </w:tr>
      <w:tr w:rsidR="00810485" w:rsidTr="00401E3C">
        <w:trPr>
          <w:trHeight w:hRule="exact" w:val="5783"/>
        </w:trPr>
        <w:tc>
          <w:tcPr>
            <w:tcW w:w="10423" w:type="dxa"/>
            <w:gridSpan w:val="2"/>
            <w:shd w:val="clear" w:color="auto" w:fill="auto"/>
          </w:tcPr>
          <w:p w:rsidR="00810485" w:rsidRPr="00C074DD" w:rsidRDefault="00810485" w:rsidP="00401E3C">
            <w:pPr>
              <w:pStyle w:val="Guidance"/>
              <w:rPr>
                <w:b/>
              </w:rPr>
            </w:pPr>
          </w:p>
        </w:tc>
      </w:tr>
      <w:tr w:rsidR="00810485" w:rsidTr="00401E3C">
        <w:trPr>
          <w:cantSplit/>
          <w:trHeight w:hRule="exact" w:val="964"/>
        </w:trPr>
        <w:tc>
          <w:tcPr>
            <w:tcW w:w="10423" w:type="dxa"/>
            <w:gridSpan w:val="2"/>
            <w:shd w:val="clear" w:color="auto" w:fill="auto"/>
          </w:tcPr>
          <w:p w:rsidR="00810485" w:rsidRPr="00133525" w:rsidRDefault="00810485" w:rsidP="00401E3C">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810485" w:rsidRPr="004D3578" w:rsidRDefault="00810485" w:rsidP="00401E3C">
            <w:pPr>
              <w:pStyle w:val="ZV"/>
              <w:framePr w:w="0" w:wrap="auto" w:vAnchor="margin" w:hAnchor="text" w:yAlign="inline"/>
            </w:pPr>
          </w:p>
          <w:p w:rsidR="00810485" w:rsidRPr="00133525" w:rsidRDefault="00810485" w:rsidP="00401E3C">
            <w:pPr>
              <w:rPr>
                <w:sz w:val="16"/>
              </w:rPr>
            </w:pPr>
          </w:p>
        </w:tc>
      </w:tr>
    </w:tbl>
    <w:p w:rsidR="00810485" w:rsidRPr="004D3578" w:rsidRDefault="00810485" w:rsidP="00810485">
      <w:pPr>
        <w:sectPr w:rsidR="00810485"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10485" w:rsidTr="00401E3C">
        <w:trPr>
          <w:trHeight w:hRule="exact" w:val="5670"/>
        </w:trPr>
        <w:tc>
          <w:tcPr>
            <w:tcW w:w="10423" w:type="dxa"/>
            <w:shd w:val="clear" w:color="auto" w:fill="auto"/>
          </w:tcPr>
          <w:p w:rsidR="00810485" w:rsidRDefault="00810485" w:rsidP="00401E3C">
            <w:pPr>
              <w:pStyle w:val="Guidance"/>
            </w:pPr>
            <w:bookmarkStart w:id="9" w:name="page2"/>
          </w:p>
        </w:tc>
      </w:tr>
      <w:tr w:rsidR="00810485" w:rsidTr="00401E3C">
        <w:trPr>
          <w:trHeight w:hRule="exact" w:val="5387"/>
        </w:trPr>
        <w:tc>
          <w:tcPr>
            <w:tcW w:w="10423" w:type="dxa"/>
            <w:shd w:val="clear" w:color="auto" w:fill="auto"/>
          </w:tcPr>
          <w:p w:rsidR="00810485" w:rsidRPr="00133525" w:rsidRDefault="00810485" w:rsidP="00401E3C">
            <w:pPr>
              <w:pStyle w:val="FP"/>
              <w:spacing w:after="240"/>
              <w:ind w:left="2835" w:right="2835"/>
              <w:jc w:val="center"/>
              <w:rPr>
                <w:rFonts w:ascii="Arial" w:hAnsi="Arial"/>
                <w:b/>
                <w:i/>
              </w:rPr>
            </w:pPr>
            <w:bookmarkStart w:id="10" w:name="coords3gpp"/>
            <w:r w:rsidRPr="00133525">
              <w:rPr>
                <w:rFonts w:ascii="Arial" w:hAnsi="Arial"/>
                <w:b/>
                <w:i/>
              </w:rPr>
              <w:t>3GPP</w:t>
            </w:r>
          </w:p>
          <w:p w:rsidR="00810485" w:rsidRPr="004D3578" w:rsidRDefault="00810485" w:rsidP="00401E3C">
            <w:pPr>
              <w:pStyle w:val="FP"/>
              <w:pBdr>
                <w:bottom w:val="single" w:sz="6" w:space="1" w:color="auto"/>
              </w:pBdr>
              <w:ind w:left="2835" w:right="2835"/>
              <w:jc w:val="center"/>
            </w:pPr>
            <w:r w:rsidRPr="004D3578">
              <w:t>Postal address</w:t>
            </w:r>
          </w:p>
          <w:p w:rsidR="00810485" w:rsidRPr="00133525" w:rsidRDefault="00810485" w:rsidP="00401E3C">
            <w:pPr>
              <w:pStyle w:val="FP"/>
              <w:ind w:left="2835" w:right="2835"/>
              <w:jc w:val="center"/>
              <w:rPr>
                <w:rFonts w:ascii="Arial" w:hAnsi="Arial"/>
                <w:sz w:val="18"/>
              </w:rPr>
            </w:pPr>
          </w:p>
          <w:p w:rsidR="00810485" w:rsidRPr="004D3578" w:rsidRDefault="00810485" w:rsidP="00401E3C">
            <w:pPr>
              <w:pStyle w:val="FP"/>
              <w:pBdr>
                <w:bottom w:val="single" w:sz="6" w:space="1" w:color="auto"/>
              </w:pBdr>
              <w:spacing w:before="240"/>
              <w:ind w:left="2835" w:right="2835"/>
              <w:jc w:val="center"/>
            </w:pPr>
            <w:r w:rsidRPr="004D3578">
              <w:t>3GPP support office address</w:t>
            </w:r>
          </w:p>
          <w:p w:rsidR="00810485" w:rsidRPr="00133525" w:rsidRDefault="00810485" w:rsidP="00401E3C">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810485" w:rsidRPr="00133525" w:rsidRDefault="00810485" w:rsidP="00401E3C">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810485" w:rsidRPr="00133525" w:rsidRDefault="00810485" w:rsidP="00401E3C">
            <w:pPr>
              <w:pStyle w:val="FP"/>
              <w:spacing w:after="20"/>
              <w:ind w:left="2835" w:right="2835"/>
              <w:jc w:val="center"/>
              <w:rPr>
                <w:rFonts w:ascii="Arial" w:hAnsi="Arial"/>
                <w:sz w:val="18"/>
              </w:rPr>
            </w:pPr>
            <w:r w:rsidRPr="00133525">
              <w:rPr>
                <w:rFonts w:ascii="Arial" w:hAnsi="Arial"/>
                <w:sz w:val="18"/>
              </w:rPr>
              <w:t>Tel.: +33 4 92 94 42 00 Fax: +33 4 93 65 47 16</w:t>
            </w:r>
          </w:p>
          <w:p w:rsidR="00810485" w:rsidRPr="004D3578" w:rsidRDefault="00810485" w:rsidP="00401E3C">
            <w:pPr>
              <w:pStyle w:val="FP"/>
              <w:pBdr>
                <w:bottom w:val="single" w:sz="6" w:space="1" w:color="auto"/>
              </w:pBdr>
              <w:spacing w:before="240"/>
              <w:ind w:left="2835" w:right="2835"/>
              <w:jc w:val="center"/>
            </w:pPr>
            <w:r w:rsidRPr="004D3578">
              <w:t>Internet</w:t>
            </w:r>
          </w:p>
          <w:p w:rsidR="00810485" w:rsidRPr="00133525" w:rsidRDefault="00810485" w:rsidP="00401E3C">
            <w:pPr>
              <w:pStyle w:val="FP"/>
              <w:ind w:left="2835" w:right="2835"/>
              <w:jc w:val="center"/>
              <w:rPr>
                <w:rFonts w:ascii="Arial" w:hAnsi="Arial"/>
                <w:sz w:val="18"/>
              </w:rPr>
            </w:pPr>
            <w:r w:rsidRPr="00133525">
              <w:rPr>
                <w:rFonts w:ascii="Arial" w:hAnsi="Arial"/>
                <w:sz w:val="18"/>
              </w:rPr>
              <w:t>http://www.3gpp.org</w:t>
            </w:r>
            <w:bookmarkEnd w:id="10"/>
          </w:p>
          <w:p w:rsidR="00810485" w:rsidRDefault="00810485" w:rsidP="00401E3C"/>
        </w:tc>
      </w:tr>
      <w:tr w:rsidR="00810485" w:rsidTr="00401E3C">
        <w:tc>
          <w:tcPr>
            <w:tcW w:w="10423" w:type="dxa"/>
            <w:shd w:val="clear" w:color="auto" w:fill="auto"/>
            <w:vAlign w:val="bottom"/>
          </w:tcPr>
          <w:p w:rsidR="00810485" w:rsidRPr="00133525" w:rsidRDefault="00810485" w:rsidP="00401E3C">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810485" w:rsidRPr="004D3578" w:rsidRDefault="00810485" w:rsidP="00401E3C">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810485" w:rsidRPr="004D3578" w:rsidRDefault="00810485" w:rsidP="00401E3C">
            <w:pPr>
              <w:pStyle w:val="FP"/>
              <w:jc w:val="center"/>
              <w:rPr>
                <w:noProof/>
              </w:rPr>
            </w:pPr>
          </w:p>
          <w:p w:rsidR="00810485" w:rsidRPr="00133525" w:rsidRDefault="00810485" w:rsidP="00401E3C">
            <w:pPr>
              <w:pStyle w:val="FP"/>
              <w:jc w:val="center"/>
              <w:rPr>
                <w:noProof/>
                <w:sz w:val="18"/>
              </w:rPr>
            </w:pPr>
            <w:r w:rsidRPr="00133525">
              <w:rPr>
                <w:noProof/>
                <w:sz w:val="18"/>
              </w:rPr>
              <w:t xml:space="preserve">© </w:t>
            </w:r>
            <w:bookmarkStart w:id="12" w:name="copyrightDate"/>
            <w:r w:rsidRPr="00260E68">
              <w:rPr>
                <w:noProof/>
                <w:sz w:val="18"/>
              </w:rPr>
              <w:t>2019</w:t>
            </w:r>
            <w:bookmarkEnd w:id="12"/>
            <w:r w:rsidRPr="00260E68">
              <w:rPr>
                <w:noProof/>
                <w:sz w:val="18"/>
              </w:rPr>
              <w:t>, 3</w:t>
            </w:r>
            <w:r w:rsidRPr="00133525">
              <w:rPr>
                <w:noProof/>
                <w:sz w:val="18"/>
              </w:rPr>
              <w:t>GPP Organizational Partners (ARIB, ATIS, CCSA, ETSI, TSDSI, TTA, TTC).</w:t>
            </w:r>
            <w:bookmarkStart w:id="13" w:name="copyrightaddon"/>
            <w:bookmarkEnd w:id="13"/>
          </w:p>
          <w:p w:rsidR="00810485" w:rsidRPr="00133525" w:rsidRDefault="00810485" w:rsidP="00401E3C">
            <w:pPr>
              <w:pStyle w:val="FP"/>
              <w:jc w:val="center"/>
              <w:rPr>
                <w:noProof/>
                <w:sz w:val="18"/>
              </w:rPr>
            </w:pPr>
            <w:r w:rsidRPr="00133525">
              <w:rPr>
                <w:noProof/>
                <w:sz w:val="18"/>
              </w:rPr>
              <w:t>All rights reserved.</w:t>
            </w:r>
          </w:p>
          <w:p w:rsidR="00810485" w:rsidRPr="00133525" w:rsidRDefault="00810485" w:rsidP="00401E3C">
            <w:pPr>
              <w:pStyle w:val="FP"/>
              <w:rPr>
                <w:noProof/>
                <w:sz w:val="18"/>
              </w:rPr>
            </w:pPr>
          </w:p>
          <w:p w:rsidR="00810485" w:rsidRPr="00133525" w:rsidRDefault="00810485" w:rsidP="00401E3C">
            <w:pPr>
              <w:pStyle w:val="FP"/>
              <w:rPr>
                <w:noProof/>
                <w:sz w:val="18"/>
              </w:rPr>
            </w:pPr>
            <w:r w:rsidRPr="00133525">
              <w:rPr>
                <w:noProof/>
                <w:sz w:val="18"/>
              </w:rPr>
              <w:t>UMTS™ is a Trade Mark of ETSI registered for the benefit of its members</w:t>
            </w:r>
          </w:p>
          <w:p w:rsidR="00810485" w:rsidRPr="00133525" w:rsidRDefault="00810485" w:rsidP="00401E3C">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810485" w:rsidRPr="00133525" w:rsidRDefault="00810485" w:rsidP="00401E3C">
            <w:pPr>
              <w:pStyle w:val="FP"/>
              <w:rPr>
                <w:noProof/>
                <w:sz w:val="18"/>
              </w:rPr>
            </w:pPr>
            <w:r w:rsidRPr="00133525">
              <w:rPr>
                <w:noProof/>
                <w:sz w:val="18"/>
              </w:rPr>
              <w:t>GSM® and the GSM logo are registered and owned by the GSM Association</w:t>
            </w:r>
            <w:bookmarkEnd w:id="11"/>
          </w:p>
          <w:p w:rsidR="00810485" w:rsidRDefault="00810485" w:rsidP="00401E3C"/>
        </w:tc>
      </w:tr>
      <w:bookmarkEnd w:id="9"/>
    </w:tbl>
    <w:p w:rsidR="00810485" w:rsidRPr="004D3578" w:rsidRDefault="00810485" w:rsidP="00810485">
      <w:pPr>
        <w:pStyle w:val="TT"/>
      </w:pPr>
      <w:r w:rsidRPr="004D3578">
        <w:br w:type="page"/>
      </w:r>
      <w:bookmarkStart w:id="14" w:name="tableOfContents"/>
      <w:bookmarkEnd w:id="14"/>
      <w:r w:rsidRPr="004D3578">
        <w:lastRenderedPageBreak/>
        <w:t>Contents</w:t>
      </w:r>
    </w:p>
    <w:p w:rsidR="00FB14AB" w:rsidRDefault="00810485">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FB14AB">
        <w:t>Foreword</w:t>
      </w:r>
      <w:r w:rsidR="00FB14AB">
        <w:tab/>
      </w:r>
      <w:r w:rsidR="00FB14AB">
        <w:fldChar w:fldCharType="begin"/>
      </w:r>
      <w:r w:rsidR="00FB14AB">
        <w:instrText xml:space="preserve"> PAGEREF _Toc39763667 \h </w:instrText>
      </w:r>
      <w:r w:rsidR="00FB14AB">
        <w:fldChar w:fldCharType="separate"/>
      </w:r>
      <w:r w:rsidR="00FB14AB">
        <w:t>5</w:t>
      </w:r>
      <w:r w:rsidR="00FB14AB">
        <w:fldChar w:fldCharType="end"/>
      </w:r>
    </w:p>
    <w:p w:rsidR="00FB14AB" w:rsidRDefault="00FB14AB">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_Toc39763668 \h </w:instrText>
      </w:r>
      <w:r>
        <w:fldChar w:fldCharType="separate"/>
      </w:r>
      <w:r>
        <w:t>7</w:t>
      </w:r>
      <w:r>
        <w:fldChar w:fldCharType="end"/>
      </w:r>
    </w:p>
    <w:p w:rsidR="00FB14AB" w:rsidRDefault="00FB14AB">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_Toc39763669 \h </w:instrText>
      </w:r>
      <w:r>
        <w:fldChar w:fldCharType="separate"/>
      </w:r>
      <w:r>
        <w:t>7</w:t>
      </w:r>
      <w:r>
        <w:fldChar w:fldCharType="end"/>
      </w:r>
    </w:p>
    <w:p w:rsidR="00FB14AB" w:rsidRDefault="00FB14AB">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_Toc39763670 \h </w:instrText>
      </w:r>
      <w:r>
        <w:fldChar w:fldCharType="separate"/>
      </w:r>
      <w:r>
        <w:t>7</w:t>
      </w:r>
      <w:r>
        <w:fldChar w:fldCharType="end"/>
      </w:r>
    </w:p>
    <w:p w:rsidR="00FB14AB" w:rsidRDefault="00FB14AB">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_Toc39763671 \h </w:instrText>
      </w:r>
      <w:r>
        <w:fldChar w:fldCharType="separate"/>
      </w:r>
      <w:r>
        <w:t>7</w:t>
      </w:r>
      <w:r>
        <w:fldChar w:fldCharType="end"/>
      </w:r>
    </w:p>
    <w:p w:rsidR="00FB14AB" w:rsidRDefault="00FB14AB">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_Toc39763672 \h </w:instrText>
      </w:r>
      <w:r>
        <w:fldChar w:fldCharType="separate"/>
      </w:r>
      <w:r>
        <w:t>7</w:t>
      </w:r>
      <w:r>
        <w:fldChar w:fldCharType="end"/>
      </w:r>
    </w:p>
    <w:p w:rsidR="00FB14AB" w:rsidRDefault="00FB14AB">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_Toc39763673 \h </w:instrText>
      </w:r>
      <w:r>
        <w:fldChar w:fldCharType="separate"/>
      </w:r>
      <w:r>
        <w:t>7</w:t>
      </w:r>
      <w:r>
        <w:fldChar w:fldCharType="end"/>
      </w:r>
    </w:p>
    <w:p w:rsidR="00FB14AB" w:rsidRDefault="00FB14AB">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General aspect</w:t>
      </w:r>
      <w:r>
        <w:tab/>
      </w:r>
      <w:r>
        <w:fldChar w:fldCharType="begin"/>
      </w:r>
      <w:r>
        <w:instrText xml:space="preserve"> PAGEREF _Toc39763674 \h </w:instrText>
      </w:r>
      <w:r>
        <w:fldChar w:fldCharType="separate"/>
      </w:r>
      <w:r>
        <w:t>8</w:t>
      </w:r>
      <w:r>
        <w:fldChar w:fldCharType="end"/>
      </w:r>
    </w:p>
    <w:p w:rsidR="00FB14AB" w:rsidRDefault="00FB14AB">
      <w:pPr>
        <w:pStyle w:val="20"/>
        <w:rPr>
          <w:rFonts w:asciiTheme="minorHAnsi" w:hAnsiTheme="minorHAnsi" w:cstheme="minorBidi"/>
          <w:kern w:val="2"/>
          <w:sz w:val="21"/>
          <w:szCs w:val="22"/>
          <w:lang w:val="en-US" w:eastAsia="zh-CN"/>
        </w:rPr>
      </w:pPr>
      <w:r>
        <w:t>4.</w:t>
      </w:r>
      <w:r>
        <w:rPr>
          <w:lang w:eastAsia="zh-CN"/>
        </w:rPr>
        <w:t>1</w:t>
      </w:r>
      <w:r>
        <w:rPr>
          <w:rFonts w:asciiTheme="minorHAnsi" w:hAnsiTheme="minorHAnsi" w:cstheme="minorBidi"/>
          <w:kern w:val="2"/>
          <w:sz w:val="21"/>
          <w:szCs w:val="22"/>
          <w:lang w:val="en-US" w:eastAsia="zh-CN"/>
        </w:rPr>
        <w:tab/>
      </w:r>
      <w:r>
        <w:rPr>
          <w:lang w:eastAsia="zh-CN"/>
        </w:rPr>
        <w:t>Relation with other core specification</w:t>
      </w:r>
      <w:r>
        <w:tab/>
      </w:r>
      <w:r>
        <w:fldChar w:fldCharType="begin"/>
      </w:r>
      <w:r>
        <w:instrText xml:space="preserve"> PAGEREF _Toc39763675 \h </w:instrText>
      </w:r>
      <w:r>
        <w:fldChar w:fldCharType="separate"/>
      </w:r>
      <w:r>
        <w:t>8</w:t>
      </w:r>
      <w:r>
        <w:fldChar w:fldCharType="end"/>
      </w:r>
    </w:p>
    <w:p w:rsidR="00FB14AB" w:rsidRDefault="00FB14AB">
      <w:pPr>
        <w:pStyle w:val="20"/>
        <w:rPr>
          <w:rFonts w:asciiTheme="minorHAnsi" w:hAnsiTheme="minorHAnsi" w:cstheme="minorBidi"/>
          <w:kern w:val="2"/>
          <w:sz w:val="21"/>
          <w:szCs w:val="22"/>
          <w:lang w:val="en-US" w:eastAsia="zh-CN"/>
        </w:rPr>
      </w:pPr>
      <w:r>
        <w:t>4.</w:t>
      </w:r>
      <w:r>
        <w:rPr>
          <w:lang w:eastAsia="zh-CN"/>
        </w:rPr>
        <w:t>2</w:t>
      </w:r>
      <w:r>
        <w:rPr>
          <w:rFonts w:asciiTheme="minorHAnsi" w:hAnsiTheme="minorHAnsi" w:cstheme="minorBidi"/>
          <w:kern w:val="2"/>
          <w:sz w:val="21"/>
          <w:szCs w:val="22"/>
          <w:lang w:val="en-US" w:eastAsia="zh-CN"/>
        </w:rPr>
        <w:tab/>
      </w:r>
      <w:r>
        <w:rPr>
          <w:lang w:eastAsia="zh-CN"/>
        </w:rPr>
        <w:t>RF Requirements reference points</w:t>
      </w:r>
      <w:r>
        <w:tab/>
      </w:r>
      <w:r>
        <w:fldChar w:fldCharType="begin"/>
      </w:r>
      <w:r>
        <w:instrText xml:space="preserve"> PAGEREF _Toc39763676 \h </w:instrText>
      </w:r>
      <w:r>
        <w:fldChar w:fldCharType="separate"/>
      </w:r>
      <w:r>
        <w:t>8</w:t>
      </w:r>
      <w:r>
        <w:fldChar w:fldCharType="end"/>
      </w:r>
    </w:p>
    <w:p w:rsidR="00FB14AB" w:rsidRDefault="00FB14AB">
      <w:pPr>
        <w:pStyle w:val="20"/>
        <w:rPr>
          <w:rFonts w:asciiTheme="minorHAnsi" w:hAnsiTheme="minorHAnsi" w:cstheme="minorBidi"/>
          <w:kern w:val="2"/>
          <w:sz w:val="21"/>
          <w:szCs w:val="22"/>
          <w:lang w:val="en-US" w:eastAsia="zh-CN"/>
        </w:rPr>
      </w:pPr>
      <w:r>
        <w:t>4.</w:t>
      </w:r>
      <w:r>
        <w:rPr>
          <w:lang w:eastAsia="zh-CN"/>
        </w:rPr>
        <w:t>3</w:t>
      </w:r>
      <w:r>
        <w:rPr>
          <w:rFonts w:asciiTheme="minorHAnsi" w:hAnsiTheme="minorHAnsi" w:cstheme="minorBidi"/>
          <w:kern w:val="2"/>
          <w:sz w:val="21"/>
          <w:szCs w:val="22"/>
          <w:lang w:val="en-US" w:eastAsia="zh-CN"/>
        </w:rPr>
        <w:tab/>
      </w:r>
      <w:r>
        <w:rPr>
          <w:lang w:eastAsia="zh-CN"/>
        </w:rPr>
        <w:t>IAB classification</w:t>
      </w:r>
      <w:r>
        <w:tab/>
      </w:r>
      <w:r>
        <w:fldChar w:fldCharType="begin"/>
      </w:r>
      <w:r>
        <w:instrText xml:space="preserve"> PAGEREF _Toc39763677 \h </w:instrText>
      </w:r>
      <w:r>
        <w:fldChar w:fldCharType="separate"/>
      </w:r>
      <w:r>
        <w:t>9</w:t>
      </w:r>
      <w:r>
        <w:fldChar w:fldCharType="end"/>
      </w:r>
    </w:p>
    <w:p w:rsidR="00FB14AB" w:rsidRDefault="00FB14AB">
      <w:pPr>
        <w:pStyle w:val="20"/>
        <w:rPr>
          <w:rFonts w:asciiTheme="minorHAnsi" w:hAnsiTheme="minorHAnsi" w:cstheme="minorBidi"/>
          <w:kern w:val="2"/>
          <w:sz w:val="21"/>
          <w:szCs w:val="22"/>
          <w:lang w:val="en-US" w:eastAsia="zh-CN"/>
        </w:rPr>
      </w:pPr>
      <w:r>
        <w:t>4.</w:t>
      </w:r>
      <w:r>
        <w:rPr>
          <w:lang w:eastAsia="zh-CN"/>
        </w:rPr>
        <w:t>4</w:t>
      </w:r>
      <w:r>
        <w:rPr>
          <w:rFonts w:asciiTheme="minorHAnsi" w:hAnsiTheme="minorHAnsi" w:cstheme="minorBidi"/>
          <w:kern w:val="2"/>
          <w:sz w:val="21"/>
          <w:szCs w:val="22"/>
          <w:lang w:val="en-US" w:eastAsia="zh-CN"/>
        </w:rPr>
        <w:tab/>
      </w:r>
      <w:r>
        <w:rPr>
          <w:lang w:eastAsia="zh-CN"/>
        </w:rPr>
        <w:t>Regulatory aspects</w:t>
      </w:r>
      <w:r>
        <w:tab/>
      </w:r>
      <w:r>
        <w:fldChar w:fldCharType="begin"/>
      </w:r>
      <w:r>
        <w:instrText xml:space="preserve"> PAGEREF _Toc39763678 \h </w:instrText>
      </w:r>
      <w:r>
        <w:fldChar w:fldCharType="separate"/>
      </w:r>
      <w:r>
        <w:t>9</w:t>
      </w:r>
      <w:r>
        <w:fldChar w:fldCharType="end"/>
      </w:r>
    </w:p>
    <w:p w:rsidR="00FB14AB" w:rsidRDefault="00FB14AB">
      <w:pPr>
        <w:pStyle w:val="20"/>
        <w:rPr>
          <w:rFonts w:asciiTheme="minorHAnsi" w:hAnsiTheme="minorHAnsi" w:cstheme="minorBidi"/>
          <w:kern w:val="2"/>
          <w:sz w:val="21"/>
          <w:szCs w:val="22"/>
          <w:lang w:val="en-US" w:eastAsia="zh-CN"/>
        </w:rPr>
      </w:pPr>
      <w:r>
        <w:t>4.</w:t>
      </w:r>
      <w:r>
        <w:rPr>
          <w:lang w:eastAsia="zh-CN"/>
        </w:rPr>
        <w:t>5</w:t>
      </w:r>
      <w:r>
        <w:rPr>
          <w:rFonts w:asciiTheme="minorHAnsi" w:hAnsiTheme="minorHAnsi" w:cstheme="minorBidi"/>
          <w:kern w:val="2"/>
          <w:sz w:val="21"/>
          <w:szCs w:val="22"/>
          <w:lang w:val="en-US" w:eastAsia="zh-CN"/>
        </w:rPr>
        <w:tab/>
      </w:r>
      <w:r>
        <w:rPr>
          <w:lang w:eastAsia="zh-CN"/>
        </w:rPr>
        <w:t>IAB architecture</w:t>
      </w:r>
      <w:r>
        <w:tab/>
      </w:r>
      <w:r>
        <w:fldChar w:fldCharType="begin"/>
      </w:r>
      <w:r>
        <w:instrText xml:space="preserve"> PAGEREF _Toc39763679 \h </w:instrText>
      </w:r>
      <w:r>
        <w:fldChar w:fldCharType="separate"/>
      </w:r>
      <w:r>
        <w:t>9</w:t>
      </w:r>
      <w:r>
        <w:fldChar w:fldCharType="end"/>
      </w:r>
    </w:p>
    <w:p w:rsidR="00FB14AB" w:rsidRDefault="00FB14AB">
      <w:pPr>
        <w:pStyle w:val="10"/>
        <w:rPr>
          <w:rFonts w:asciiTheme="minorHAnsi" w:hAnsiTheme="minorHAnsi" w:cstheme="minorBidi"/>
          <w:kern w:val="2"/>
          <w:sz w:val="21"/>
          <w:szCs w:val="22"/>
          <w:lang w:val="en-US" w:eastAsia="zh-CN"/>
        </w:rPr>
      </w:pPr>
      <w:r>
        <w:rPr>
          <w:lang w:eastAsia="zh-CN"/>
        </w:rPr>
        <w:t>5   Operating band and channel arrangement</w:t>
      </w:r>
      <w:r>
        <w:tab/>
      </w:r>
      <w:r>
        <w:fldChar w:fldCharType="begin"/>
      </w:r>
      <w:r>
        <w:instrText xml:space="preserve"> PAGEREF _Toc39763680 \h </w:instrText>
      </w:r>
      <w:r>
        <w:fldChar w:fldCharType="separate"/>
      </w:r>
      <w:r>
        <w:t>11</w:t>
      </w:r>
      <w:r>
        <w:fldChar w:fldCharType="end"/>
      </w:r>
    </w:p>
    <w:p w:rsidR="00FB14AB" w:rsidRDefault="00FB14AB">
      <w:pPr>
        <w:pStyle w:val="20"/>
        <w:rPr>
          <w:rFonts w:asciiTheme="minorHAnsi" w:hAnsiTheme="minorHAnsi" w:cstheme="minorBidi"/>
          <w:kern w:val="2"/>
          <w:sz w:val="21"/>
          <w:szCs w:val="22"/>
          <w:lang w:val="en-US" w:eastAsia="zh-CN"/>
        </w:rPr>
      </w:pPr>
      <w:r>
        <w:rPr>
          <w:lang w:eastAsia="zh-CN"/>
        </w:rPr>
        <w:t>5</w:t>
      </w:r>
      <w:r>
        <w:t>.1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_Toc39763681 \h </w:instrText>
      </w:r>
      <w:r>
        <w:fldChar w:fldCharType="separate"/>
      </w:r>
      <w:r>
        <w:t>11</w:t>
      </w:r>
      <w:r>
        <w:fldChar w:fldCharType="end"/>
      </w:r>
    </w:p>
    <w:p w:rsidR="00FB14AB" w:rsidRDefault="00FB14AB">
      <w:pPr>
        <w:pStyle w:val="20"/>
        <w:rPr>
          <w:rFonts w:asciiTheme="minorHAnsi" w:hAnsiTheme="minorHAnsi" w:cstheme="minorBidi"/>
          <w:kern w:val="2"/>
          <w:sz w:val="21"/>
          <w:szCs w:val="22"/>
          <w:lang w:val="en-US" w:eastAsia="zh-CN"/>
        </w:rPr>
      </w:pPr>
      <w:r>
        <w:rPr>
          <w:lang w:eastAsia="zh-CN"/>
        </w:rPr>
        <w:t>5</w:t>
      </w:r>
      <w:r>
        <w:t>.</w:t>
      </w:r>
      <w:r>
        <w:rPr>
          <w:lang w:eastAsia="zh-CN"/>
        </w:rPr>
        <w:t>2</w:t>
      </w:r>
      <w:r>
        <w:rPr>
          <w:rFonts w:asciiTheme="minorHAnsi" w:hAnsiTheme="minorHAnsi" w:cstheme="minorBidi"/>
          <w:kern w:val="2"/>
          <w:sz w:val="21"/>
          <w:szCs w:val="22"/>
          <w:lang w:val="en-US" w:eastAsia="zh-CN"/>
        </w:rPr>
        <w:tab/>
      </w:r>
      <w:r>
        <w:rPr>
          <w:lang w:eastAsia="zh-CN"/>
        </w:rPr>
        <w:t>Operating bands</w:t>
      </w:r>
      <w:r>
        <w:tab/>
      </w:r>
      <w:r>
        <w:fldChar w:fldCharType="begin"/>
      </w:r>
      <w:r>
        <w:instrText xml:space="preserve"> PAGEREF _Toc39763682 \h </w:instrText>
      </w:r>
      <w:r>
        <w:fldChar w:fldCharType="separate"/>
      </w:r>
      <w:r>
        <w:t>11</w:t>
      </w:r>
      <w:r>
        <w:fldChar w:fldCharType="end"/>
      </w:r>
    </w:p>
    <w:p w:rsidR="00FB14AB" w:rsidRDefault="00FB14AB">
      <w:pPr>
        <w:pStyle w:val="20"/>
        <w:rPr>
          <w:rFonts w:asciiTheme="minorHAnsi" w:hAnsiTheme="minorHAnsi" w:cstheme="minorBidi"/>
          <w:kern w:val="2"/>
          <w:sz w:val="21"/>
          <w:szCs w:val="22"/>
          <w:lang w:val="en-US" w:eastAsia="zh-CN"/>
        </w:rPr>
      </w:pPr>
      <w:r>
        <w:rPr>
          <w:lang w:eastAsia="zh-CN"/>
        </w:rPr>
        <w:t>5</w:t>
      </w:r>
      <w:r>
        <w:t>.</w:t>
      </w:r>
      <w:r>
        <w:rPr>
          <w:lang w:eastAsia="zh-CN"/>
        </w:rPr>
        <w:t>3</w:t>
      </w:r>
      <w:r>
        <w:rPr>
          <w:rFonts w:asciiTheme="minorHAnsi" w:hAnsiTheme="minorHAnsi" w:cstheme="minorBidi"/>
          <w:kern w:val="2"/>
          <w:sz w:val="21"/>
          <w:szCs w:val="22"/>
          <w:lang w:val="en-US" w:eastAsia="zh-CN"/>
        </w:rPr>
        <w:tab/>
      </w:r>
      <w:r>
        <w:rPr>
          <w:lang w:eastAsia="zh-CN"/>
        </w:rPr>
        <w:t>Channel bandwidth</w:t>
      </w:r>
      <w:r>
        <w:tab/>
      </w:r>
      <w:r>
        <w:fldChar w:fldCharType="begin"/>
      </w:r>
      <w:r>
        <w:instrText xml:space="preserve"> PAGEREF _Toc39763683 \h </w:instrText>
      </w:r>
      <w:r>
        <w:fldChar w:fldCharType="separate"/>
      </w:r>
      <w:r>
        <w:t>11</w:t>
      </w:r>
      <w:r>
        <w:fldChar w:fldCharType="end"/>
      </w:r>
    </w:p>
    <w:p w:rsidR="00FB14AB" w:rsidRDefault="00FB14AB">
      <w:pPr>
        <w:pStyle w:val="20"/>
        <w:rPr>
          <w:rFonts w:asciiTheme="minorHAnsi" w:hAnsiTheme="minorHAnsi" w:cstheme="minorBidi"/>
          <w:kern w:val="2"/>
          <w:sz w:val="21"/>
          <w:szCs w:val="22"/>
          <w:lang w:val="en-US" w:eastAsia="zh-CN"/>
        </w:rPr>
      </w:pPr>
      <w:r>
        <w:rPr>
          <w:lang w:eastAsia="zh-CN"/>
        </w:rPr>
        <w:t>5</w:t>
      </w:r>
      <w:r>
        <w:t>.</w:t>
      </w:r>
      <w:r>
        <w:rPr>
          <w:lang w:eastAsia="zh-CN"/>
        </w:rPr>
        <w:t>4</w:t>
      </w:r>
      <w:r>
        <w:rPr>
          <w:rFonts w:asciiTheme="minorHAnsi" w:hAnsiTheme="minorHAnsi" w:cstheme="minorBidi"/>
          <w:kern w:val="2"/>
          <w:sz w:val="21"/>
          <w:szCs w:val="22"/>
          <w:lang w:val="en-US" w:eastAsia="zh-CN"/>
        </w:rPr>
        <w:tab/>
      </w:r>
      <w:r>
        <w:rPr>
          <w:lang w:eastAsia="zh-CN"/>
        </w:rPr>
        <w:t>Channel arrangement</w:t>
      </w:r>
      <w:r>
        <w:tab/>
      </w:r>
      <w:r>
        <w:fldChar w:fldCharType="begin"/>
      </w:r>
      <w:r>
        <w:instrText xml:space="preserve"> PAGEREF _Toc39763684 \h </w:instrText>
      </w:r>
      <w:r>
        <w:fldChar w:fldCharType="separate"/>
      </w:r>
      <w:r>
        <w:t>12</w:t>
      </w:r>
      <w:r>
        <w:fldChar w:fldCharType="end"/>
      </w:r>
    </w:p>
    <w:p w:rsidR="00FB14AB" w:rsidRDefault="00FB14AB">
      <w:pPr>
        <w:pStyle w:val="10"/>
        <w:rPr>
          <w:rFonts w:asciiTheme="minorHAnsi" w:hAnsiTheme="minorHAnsi" w:cstheme="minorBidi"/>
          <w:kern w:val="2"/>
          <w:sz w:val="21"/>
          <w:szCs w:val="22"/>
          <w:lang w:val="en-US" w:eastAsia="zh-CN"/>
        </w:rPr>
      </w:pPr>
      <w:r>
        <w:rPr>
          <w:lang w:eastAsia="zh-CN"/>
        </w:rPr>
        <w:t>6   Coexistence study</w:t>
      </w:r>
      <w:r>
        <w:tab/>
      </w:r>
      <w:r>
        <w:fldChar w:fldCharType="begin"/>
      </w:r>
      <w:r>
        <w:instrText xml:space="preserve"> PAGEREF _Toc39763685 \h </w:instrText>
      </w:r>
      <w:r>
        <w:fldChar w:fldCharType="separate"/>
      </w:r>
      <w:r>
        <w:t>12</w:t>
      </w:r>
      <w:r>
        <w:fldChar w:fldCharType="end"/>
      </w:r>
    </w:p>
    <w:p w:rsidR="00FB14AB" w:rsidRDefault="00FB14AB">
      <w:pPr>
        <w:pStyle w:val="20"/>
        <w:rPr>
          <w:rFonts w:asciiTheme="minorHAnsi" w:hAnsiTheme="minorHAnsi" w:cstheme="minorBidi"/>
          <w:kern w:val="2"/>
          <w:sz w:val="21"/>
          <w:szCs w:val="22"/>
          <w:lang w:val="en-US" w:eastAsia="zh-CN"/>
        </w:rPr>
      </w:pPr>
      <w:r>
        <w:rPr>
          <w:lang w:eastAsia="zh-CN"/>
        </w:rPr>
        <w:t>6</w:t>
      </w:r>
      <w:r>
        <w:t>.1</w:t>
      </w:r>
      <w:r>
        <w:rPr>
          <w:rFonts w:asciiTheme="minorHAnsi" w:hAnsiTheme="minorHAnsi" w:cstheme="minorBidi"/>
          <w:kern w:val="2"/>
          <w:sz w:val="21"/>
          <w:szCs w:val="22"/>
          <w:lang w:val="en-US" w:eastAsia="zh-CN"/>
        </w:rPr>
        <w:tab/>
      </w:r>
      <w:r>
        <w:rPr>
          <w:lang w:eastAsia="zh-CN"/>
        </w:rPr>
        <w:t>System layout and scenario</w:t>
      </w:r>
      <w:r>
        <w:tab/>
      </w:r>
      <w:r>
        <w:fldChar w:fldCharType="begin"/>
      </w:r>
      <w:r>
        <w:instrText xml:space="preserve"> PAGEREF _Toc39763686 \h </w:instrText>
      </w:r>
      <w:r>
        <w:fldChar w:fldCharType="separate"/>
      </w:r>
      <w:r>
        <w:t>12</w:t>
      </w:r>
      <w:r>
        <w:fldChar w:fldCharType="end"/>
      </w:r>
    </w:p>
    <w:p w:rsidR="00FB14AB" w:rsidRDefault="00FB14AB">
      <w:pPr>
        <w:pStyle w:val="30"/>
        <w:rPr>
          <w:rFonts w:asciiTheme="minorHAnsi" w:hAnsiTheme="minorHAnsi" w:cstheme="minorBidi"/>
          <w:kern w:val="2"/>
          <w:sz w:val="21"/>
          <w:szCs w:val="22"/>
          <w:lang w:val="en-US" w:eastAsia="zh-CN"/>
        </w:rPr>
      </w:pPr>
      <w:r w:rsidRPr="0023007D">
        <w:rPr>
          <w:rFonts w:eastAsia="宋体"/>
        </w:rPr>
        <w:t>6.1.x</w:t>
      </w:r>
      <w:r>
        <w:rPr>
          <w:rFonts w:asciiTheme="minorHAnsi" w:hAnsiTheme="minorHAnsi" w:cstheme="minorBidi"/>
          <w:kern w:val="2"/>
          <w:sz w:val="21"/>
          <w:szCs w:val="22"/>
          <w:lang w:val="en-US" w:eastAsia="zh-CN"/>
        </w:rPr>
        <w:tab/>
      </w:r>
      <w:r w:rsidRPr="0023007D">
        <w:rPr>
          <w:rFonts w:eastAsia="宋体"/>
        </w:rPr>
        <w:t>Co-location</w:t>
      </w:r>
      <w:r>
        <w:tab/>
      </w:r>
      <w:r>
        <w:fldChar w:fldCharType="begin"/>
      </w:r>
      <w:r>
        <w:instrText xml:space="preserve"> PAGEREF _Toc39763687 \h </w:instrText>
      </w:r>
      <w:r>
        <w:fldChar w:fldCharType="separate"/>
      </w:r>
      <w:r>
        <w:t>12</w:t>
      </w:r>
      <w:r>
        <w:fldChar w:fldCharType="end"/>
      </w:r>
    </w:p>
    <w:p w:rsidR="00FB14AB" w:rsidRDefault="00FB14AB">
      <w:pPr>
        <w:pStyle w:val="20"/>
        <w:rPr>
          <w:rFonts w:asciiTheme="minorHAnsi" w:hAnsiTheme="minorHAnsi" w:cstheme="minorBidi"/>
          <w:kern w:val="2"/>
          <w:sz w:val="21"/>
          <w:szCs w:val="22"/>
          <w:lang w:val="en-US" w:eastAsia="zh-CN"/>
        </w:rPr>
      </w:pPr>
      <w:r>
        <w:rPr>
          <w:lang w:eastAsia="zh-CN"/>
        </w:rPr>
        <w:t>6</w:t>
      </w:r>
      <w:r>
        <w:t>.</w:t>
      </w:r>
      <w:r>
        <w:rPr>
          <w:lang w:eastAsia="zh-CN"/>
        </w:rPr>
        <w:t>2</w:t>
      </w:r>
      <w:r>
        <w:rPr>
          <w:rFonts w:asciiTheme="minorHAnsi" w:hAnsiTheme="minorHAnsi" w:cstheme="minorBidi"/>
          <w:kern w:val="2"/>
          <w:sz w:val="21"/>
          <w:szCs w:val="22"/>
          <w:lang w:val="en-US" w:eastAsia="zh-CN"/>
        </w:rPr>
        <w:tab/>
      </w:r>
      <w:r>
        <w:rPr>
          <w:lang w:eastAsia="zh-CN"/>
        </w:rPr>
        <w:t>Simulation assumption</w:t>
      </w:r>
      <w:r>
        <w:tab/>
      </w:r>
      <w:r>
        <w:fldChar w:fldCharType="begin"/>
      </w:r>
      <w:r>
        <w:instrText xml:space="preserve"> PAGEREF _Toc39763688 \h </w:instrText>
      </w:r>
      <w:r>
        <w:fldChar w:fldCharType="separate"/>
      </w:r>
      <w:r>
        <w:t>13</w:t>
      </w:r>
      <w:r>
        <w:fldChar w:fldCharType="end"/>
      </w:r>
    </w:p>
    <w:p w:rsidR="00FB14AB" w:rsidRDefault="00FB14AB">
      <w:pPr>
        <w:pStyle w:val="30"/>
        <w:rPr>
          <w:rFonts w:asciiTheme="minorHAnsi" w:hAnsiTheme="minorHAnsi" w:cstheme="minorBidi"/>
          <w:kern w:val="2"/>
          <w:sz w:val="21"/>
          <w:szCs w:val="22"/>
          <w:lang w:val="en-US" w:eastAsia="zh-CN"/>
        </w:rPr>
      </w:pPr>
      <w:r w:rsidRPr="0023007D">
        <w:rPr>
          <w:rFonts w:eastAsia="宋体"/>
        </w:rPr>
        <w:t>6.2.x</w:t>
      </w:r>
      <w:r>
        <w:rPr>
          <w:rFonts w:asciiTheme="minorHAnsi" w:hAnsiTheme="minorHAnsi" w:cstheme="minorBidi"/>
          <w:kern w:val="2"/>
          <w:sz w:val="21"/>
          <w:szCs w:val="22"/>
          <w:lang w:val="en-US" w:eastAsia="zh-CN"/>
        </w:rPr>
        <w:tab/>
      </w:r>
      <w:r w:rsidRPr="0023007D">
        <w:rPr>
          <w:rFonts w:eastAsia="宋体"/>
        </w:rPr>
        <w:t>Antenna configuration</w:t>
      </w:r>
      <w:r>
        <w:tab/>
      </w:r>
      <w:r>
        <w:fldChar w:fldCharType="begin"/>
      </w:r>
      <w:r>
        <w:instrText xml:space="preserve"> PAGEREF _Toc39763689 \h </w:instrText>
      </w:r>
      <w:r>
        <w:fldChar w:fldCharType="separate"/>
      </w:r>
      <w:r>
        <w:t>13</w:t>
      </w:r>
      <w:r>
        <w:fldChar w:fldCharType="end"/>
      </w:r>
    </w:p>
    <w:p w:rsidR="00FB14AB" w:rsidRDefault="00FB14AB">
      <w:pPr>
        <w:pStyle w:val="40"/>
        <w:rPr>
          <w:rFonts w:asciiTheme="minorHAnsi" w:hAnsiTheme="minorHAnsi" w:cstheme="minorBidi"/>
          <w:kern w:val="2"/>
          <w:sz w:val="21"/>
          <w:szCs w:val="22"/>
          <w:lang w:val="en-US" w:eastAsia="zh-CN"/>
        </w:rPr>
      </w:pPr>
      <w:r w:rsidRPr="0023007D">
        <w:rPr>
          <w:rFonts w:eastAsia="宋体"/>
        </w:rPr>
        <w:t>6.2.x.1</w:t>
      </w:r>
      <w:r>
        <w:rPr>
          <w:rFonts w:asciiTheme="minorHAnsi" w:hAnsiTheme="minorHAnsi" w:cstheme="minorBidi"/>
          <w:kern w:val="2"/>
          <w:sz w:val="21"/>
          <w:szCs w:val="22"/>
          <w:lang w:val="en-US" w:eastAsia="zh-CN"/>
        </w:rPr>
        <w:tab/>
      </w:r>
      <w:r w:rsidRPr="0023007D">
        <w:rPr>
          <w:rFonts w:eastAsia="宋体"/>
        </w:rPr>
        <w:t>General</w:t>
      </w:r>
      <w:r>
        <w:tab/>
      </w:r>
      <w:r>
        <w:fldChar w:fldCharType="begin"/>
      </w:r>
      <w:r>
        <w:instrText xml:space="preserve"> PAGEREF _Toc39763690 \h </w:instrText>
      </w:r>
      <w:r>
        <w:fldChar w:fldCharType="separate"/>
      </w:r>
      <w:r>
        <w:t>13</w:t>
      </w:r>
      <w:r>
        <w:fldChar w:fldCharType="end"/>
      </w:r>
    </w:p>
    <w:p w:rsidR="00FB14AB" w:rsidRDefault="00FB14AB">
      <w:pPr>
        <w:pStyle w:val="40"/>
        <w:rPr>
          <w:rFonts w:asciiTheme="minorHAnsi" w:hAnsiTheme="minorHAnsi" w:cstheme="minorBidi"/>
          <w:kern w:val="2"/>
          <w:sz w:val="21"/>
          <w:szCs w:val="22"/>
          <w:lang w:val="en-US" w:eastAsia="zh-CN"/>
        </w:rPr>
      </w:pPr>
      <w:r w:rsidRPr="0023007D">
        <w:rPr>
          <w:rFonts w:eastAsia="宋体"/>
        </w:rPr>
        <w:t>6.2.x.2</w:t>
      </w:r>
      <w:r>
        <w:rPr>
          <w:rFonts w:asciiTheme="minorHAnsi" w:hAnsiTheme="minorHAnsi" w:cstheme="minorBidi"/>
          <w:kern w:val="2"/>
          <w:sz w:val="21"/>
          <w:szCs w:val="22"/>
          <w:lang w:val="en-US" w:eastAsia="zh-CN"/>
        </w:rPr>
        <w:tab/>
      </w:r>
      <w:r w:rsidRPr="0023007D">
        <w:rPr>
          <w:rFonts w:eastAsia="宋体"/>
        </w:rPr>
        <w:t>FR1</w:t>
      </w:r>
      <w:r>
        <w:tab/>
      </w:r>
      <w:r>
        <w:fldChar w:fldCharType="begin"/>
      </w:r>
      <w:r>
        <w:instrText xml:space="preserve"> PAGEREF _Toc39763691 \h </w:instrText>
      </w:r>
      <w:r>
        <w:fldChar w:fldCharType="separate"/>
      </w:r>
      <w:r>
        <w:t>14</w:t>
      </w:r>
      <w:r>
        <w:fldChar w:fldCharType="end"/>
      </w:r>
    </w:p>
    <w:p w:rsidR="00FB14AB" w:rsidRDefault="00FB14AB">
      <w:pPr>
        <w:pStyle w:val="40"/>
        <w:rPr>
          <w:rFonts w:asciiTheme="minorHAnsi" w:hAnsiTheme="minorHAnsi" w:cstheme="minorBidi"/>
          <w:kern w:val="2"/>
          <w:sz w:val="21"/>
          <w:szCs w:val="22"/>
          <w:lang w:val="en-US" w:eastAsia="zh-CN"/>
        </w:rPr>
      </w:pPr>
      <w:r w:rsidRPr="0023007D">
        <w:rPr>
          <w:rFonts w:eastAsia="宋体"/>
        </w:rPr>
        <w:t>6.2.x.3</w:t>
      </w:r>
      <w:r>
        <w:rPr>
          <w:rFonts w:eastAsia="宋体"/>
        </w:rPr>
        <w:t xml:space="preserve">                 </w:t>
      </w:r>
      <w:r w:rsidRPr="0023007D">
        <w:rPr>
          <w:rFonts w:eastAsia="宋体"/>
        </w:rPr>
        <w:t>FR2</w:t>
      </w:r>
      <w:r>
        <w:tab/>
      </w:r>
      <w:r>
        <w:fldChar w:fldCharType="begin"/>
      </w:r>
      <w:r>
        <w:instrText xml:space="preserve"> PAGEREF _Toc39763692 \h </w:instrText>
      </w:r>
      <w:r>
        <w:fldChar w:fldCharType="separate"/>
      </w:r>
      <w:r>
        <w:t>15</w:t>
      </w:r>
      <w:r>
        <w:fldChar w:fldCharType="end"/>
      </w:r>
    </w:p>
    <w:p w:rsidR="00FB14AB" w:rsidRDefault="00FB14AB">
      <w:pPr>
        <w:pStyle w:val="20"/>
        <w:rPr>
          <w:rFonts w:asciiTheme="minorHAnsi" w:hAnsiTheme="minorHAnsi" w:cstheme="minorBidi"/>
          <w:kern w:val="2"/>
          <w:sz w:val="21"/>
          <w:szCs w:val="22"/>
          <w:lang w:val="en-US" w:eastAsia="zh-CN"/>
        </w:rPr>
      </w:pPr>
      <w:r>
        <w:rPr>
          <w:lang w:eastAsia="zh-CN"/>
        </w:rPr>
        <w:t>6</w:t>
      </w:r>
      <w:r>
        <w:t>.</w:t>
      </w:r>
      <w:r>
        <w:rPr>
          <w:lang w:eastAsia="zh-CN"/>
        </w:rPr>
        <w:t>3</w:t>
      </w:r>
      <w:r>
        <w:rPr>
          <w:rFonts w:asciiTheme="minorHAnsi" w:hAnsiTheme="minorHAnsi" w:cstheme="minorBidi"/>
          <w:kern w:val="2"/>
          <w:sz w:val="21"/>
          <w:szCs w:val="22"/>
          <w:lang w:val="en-US" w:eastAsia="zh-CN"/>
        </w:rPr>
        <w:tab/>
      </w:r>
      <w:r>
        <w:rPr>
          <w:lang w:eastAsia="zh-CN"/>
        </w:rPr>
        <w:t>Simulation result</w:t>
      </w:r>
      <w:r>
        <w:tab/>
      </w:r>
      <w:r>
        <w:fldChar w:fldCharType="begin"/>
      </w:r>
      <w:r>
        <w:instrText xml:space="preserve"> PAGEREF _Toc39763693 \h </w:instrText>
      </w:r>
      <w:r>
        <w:fldChar w:fldCharType="separate"/>
      </w:r>
      <w:r>
        <w:t>17</w:t>
      </w:r>
      <w:r>
        <w:fldChar w:fldCharType="end"/>
      </w:r>
    </w:p>
    <w:p w:rsidR="00FB14AB" w:rsidRDefault="00FB14AB">
      <w:pPr>
        <w:pStyle w:val="20"/>
        <w:rPr>
          <w:rFonts w:asciiTheme="minorHAnsi" w:hAnsiTheme="minorHAnsi" w:cstheme="minorBidi"/>
          <w:kern w:val="2"/>
          <w:sz w:val="21"/>
          <w:szCs w:val="22"/>
          <w:lang w:val="en-US" w:eastAsia="zh-CN"/>
        </w:rPr>
      </w:pPr>
      <w:r>
        <w:rPr>
          <w:lang w:eastAsia="zh-CN"/>
        </w:rPr>
        <w:t>6</w:t>
      </w:r>
      <w:r>
        <w:t>.</w:t>
      </w:r>
      <w:r>
        <w:rPr>
          <w:lang w:eastAsia="zh-CN"/>
        </w:rPr>
        <w:t>4</w:t>
      </w:r>
      <w:r>
        <w:rPr>
          <w:rFonts w:asciiTheme="minorHAnsi" w:hAnsiTheme="minorHAnsi" w:cstheme="minorBidi"/>
          <w:kern w:val="2"/>
          <w:sz w:val="21"/>
          <w:szCs w:val="22"/>
          <w:lang w:val="en-US" w:eastAsia="zh-CN"/>
        </w:rPr>
        <w:tab/>
      </w:r>
      <w:r>
        <w:rPr>
          <w:lang w:eastAsia="zh-CN"/>
        </w:rPr>
        <w:t>Summary on co-existence study</w:t>
      </w:r>
      <w:r>
        <w:tab/>
      </w:r>
      <w:r>
        <w:fldChar w:fldCharType="begin"/>
      </w:r>
      <w:r>
        <w:instrText xml:space="preserve"> PAGEREF _Toc39763694 \h </w:instrText>
      </w:r>
      <w:r>
        <w:fldChar w:fldCharType="separate"/>
      </w:r>
      <w:r>
        <w:t>17</w:t>
      </w:r>
      <w:r>
        <w:fldChar w:fldCharType="end"/>
      </w:r>
    </w:p>
    <w:p w:rsidR="00FB14AB" w:rsidRDefault="00FB14AB">
      <w:pPr>
        <w:pStyle w:val="10"/>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t>Conducted transmitter characteristics</w:t>
      </w:r>
      <w:r>
        <w:tab/>
      </w:r>
      <w:r>
        <w:fldChar w:fldCharType="begin"/>
      </w:r>
      <w:r>
        <w:instrText xml:space="preserve"> PAGEREF _Toc39763695 \h </w:instrText>
      </w:r>
      <w:r>
        <w:fldChar w:fldCharType="separate"/>
      </w:r>
      <w:r>
        <w:t>17</w:t>
      </w:r>
      <w:r>
        <w:fldChar w:fldCharType="end"/>
      </w:r>
    </w:p>
    <w:p w:rsidR="00FB14AB" w:rsidRDefault="00FB14AB">
      <w:pPr>
        <w:pStyle w:val="20"/>
        <w:rPr>
          <w:rFonts w:asciiTheme="minorHAnsi" w:hAnsiTheme="minorHAnsi" w:cstheme="minorBidi"/>
          <w:kern w:val="2"/>
          <w:sz w:val="21"/>
          <w:szCs w:val="22"/>
          <w:lang w:val="en-US" w:eastAsia="zh-CN"/>
        </w:rPr>
      </w:pPr>
      <w:r>
        <w:rPr>
          <w:lang w:eastAsia="zh-CN"/>
        </w:rPr>
        <w:t>7</w:t>
      </w:r>
      <w:r>
        <w:t>.1</w:t>
      </w:r>
      <w:r>
        <w:rPr>
          <w:rFonts w:asciiTheme="minorHAnsi" w:hAnsiTheme="minorHAnsi" w:cstheme="minorBidi"/>
          <w:kern w:val="2"/>
          <w:sz w:val="21"/>
          <w:szCs w:val="22"/>
          <w:lang w:val="en-US" w:eastAsia="zh-CN"/>
        </w:rPr>
        <w:tab/>
      </w:r>
      <w:r>
        <w:t>General</w:t>
      </w:r>
      <w:r>
        <w:tab/>
      </w:r>
      <w:r>
        <w:fldChar w:fldCharType="begin"/>
      </w:r>
      <w:r>
        <w:instrText xml:space="preserve"> PAGEREF _Toc39763696 \h </w:instrText>
      </w:r>
      <w:r>
        <w:fldChar w:fldCharType="separate"/>
      </w:r>
      <w:r>
        <w:t>17</w:t>
      </w:r>
      <w:r>
        <w:fldChar w:fldCharType="end"/>
      </w:r>
    </w:p>
    <w:p w:rsidR="00FB14AB" w:rsidRDefault="00FB14AB">
      <w:pPr>
        <w:pStyle w:val="20"/>
        <w:rPr>
          <w:rFonts w:asciiTheme="minorHAnsi" w:hAnsiTheme="minorHAnsi" w:cstheme="minorBidi"/>
          <w:kern w:val="2"/>
          <w:sz w:val="21"/>
          <w:szCs w:val="22"/>
          <w:lang w:val="en-US" w:eastAsia="zh-CN"/>
        </w:rPr>
      </w:pPr>
      <w:r>
        <w:rPr>
          <w:lang w:eastAsia="zh-CN"/>
        </w:rPr>
        <w:t>7</w:t>
      </w:r>
      <w:r>
        <w:t>.2</w:t>
      </w:r>
      <w:r>
        <w:rPr>
          <w:rFonts w:asciiTheme="minorHAnsi" w:hAnsiTheme="minorHAnsi" w:cstheme="minorBidi"/>
          <w:kern w:val="2"/>
          <w:sz w:val="21"/>
          <w:szCs w:val="22"/>
          <w:lang w:val="en-US" w:eastAsia="zh-CN"/>
        </w:rPr>
        <w:tab/>
      </w:r>
      <w:r>
        <w:rPr>
          <w:lang w:eastAsia="zh-CN"/>
        </w:rPr>
        <w:t xml:space="preserve">IAB </w:t>
      </w:r>
      <w:r>
        <w:t>output power</w:t>
      </w:r>
      <w:r>
        <w:tab/>
      </w:r>
      <w:r>
        <w:fldChar w:fldCharType="begin"/>
      </w:r>
      <w:r>
        <w:instrText xml:space="preserve"> PAGEREF _Toc39763697 \h </w:instrText>
      </w:r>
      <w:r>
        <w:fldChar w:fldCharType="separate"/>
      </w:r>
      <w:r>
        <w:t>17</w:t>
      </w:r>
      <w:r>
        <w:fldChar w:fldCharType="end"/>
      </w:r>
    </w:p>
    <w:p w:rsidR="00FB14AB" w:rsidRDefault="00FB14AB">
      <w:pPr>
        <w:pStyle w:val="20"/>
        <w:rPr>
          <w:rFonts w:asciiTheme="minorHAnsi" w:hAnsiTheme="minorHAnsi" w:cstheme="minorBidi"/>
          <w:kern w:val="2"/>
          <w:sz w:val="21"/>
          <w:szCs w:val="22"/>
          <w:lang w:val="en-US" w:eastAsia="zh-CN"/>
        </w:rPr>
      </w:pPr>
      <w:r>
        <w:rPr>
          <w:lang w:eastAsia="zh-CN"/>
        </w:rPr>
        <w:t>7</w:t>
      </w:r>
      <w:r>
        <w:t>.3</w:t>
      </w:r>
      <w:r>
        <w:rPr>
          <w:rFonts w:asciiTheme="minorHAnsi" w:hAnsiTheme="minorHAnsi" w:cstheme="minorBidi"/>
          <w:kern w:val="2"/>
          <w:sz w:val="21"/>
          <w:szCs w:val="22"/>
          <w:lang w:val="en-US" w:eastAsia="zh-CN"/>
        </w:rPr>
        <w:tab/>
      </w:r>
      <w:r>
        <w:t>Output power dynamics</w:t>
      </w:r>
      <w:r>
        <w:tab/>
      </w:r>
      <w:r>
        <w:fldChar w:fldCharType="begin"/>
      </w:r>
      <w:r>
        <w:instrText xml:space="preserve"> PAGEREF _Toc39763698 \h </w:instrText>
      </w:r>
      <w:r>
        <w:fldChar w:fldCharType="separate"/>
      </w:r>
      <w:r>
        <w:t>17</w:t>
      </w:r>
      <w:r>
        <w:fldChar w:fldCharType="end"/>
      </w:r>
    </w:p>
    <w:p w:rsidR="00FB14AB" w:rsidRDefault="00FB14AB">
      <w:pPr>
        <w:pStyle w:val="20"/>
        <w:rPr>
          <w:rFonts w:asciiTheme="minorHAnsi" w:hAnsiTheme="minorHAnsi" w:cstheme="minorBidi"/>
          <w:kern w:val="2"/>
          <w:sz w:val="21"/>
          <w:szCs w:val="22"/>
          <w:lang w:val="en-US" w:eastAsia="zh-CN"/>
        </w:rPr>
      </w:pPr>
      <w:r>
        <w:rPr>
          <w:lang w:eastAsia="zh-CN"/>
        </w:rPr>
        <w:t>7</w:t>
      </w:r>
      <w:r>
        <w:t>.4</w:t>
      </w:r>
      <w:r>
        <w:rPr>
          <w:rFonts w:asciiTheme="minorHAnsi" w:hAnsiTheme="minorHAnsi" w:cstheme="minorBidi"/>
          <w:kern w:val="2"/>
          <w:sz w:val="21"/>
          <w:szCs w:val="22"/>
          <w:lang w:val="en-US" w:eastAsia="zh-CN"/>
        </w:rPr>
        <w:tab/>
      </w:r>
      <w:r>
        <w:t>Transmit ON/OFF power</w:t>
      </w:r>
      <w:r>
        <w:tab/>
      </w:r>
      <w:r>
        <w:fldChar w:fldCharType="begin"/>
      </w:r>
      <w:r>
        <w:instrText xml:space="preserve"> PAGEREF _Toc39763699 \h </w:instrText>
      </w:r>
      <w:r>
        <w:fldChar w:fldCharType="separate"/>
      </w:r>
      <w:r>
        <w:t>17</w:t>
      </w:r>
      <w:r>
        <w:fldChar w:fldCharType="end"/>
      </w:r>
    </w:p>
    <w:p w:rsidR="00FB14AB" w:rsidRDefault="00FB14AB">
      <w:pPr>
        <w:pStyle w:val="20"/>
        <w:rPr>
          <w:rFonts w:asciiTheme="minorHAnsi" w:hAnsiTheme="minorHAnsi" w:cstheme="minorBidi"/>
          <w:kern w:val="2"/>
          <w:sz w:val="21"/>
          <w:szCs w:val="22"/>
          <w:lang w:val="en-US" w:eastAsia="zh-CN"/>
        </w:rPr>
      </w:pPr>
      <w:r>
        <w:rPr>
          <w:lang w:eastAsia="zh-CN"/>
        </w:rPr>
        <w:t>7</w:t>
      </w:r>
      <w:r>
        <w:t>.5</w:t>
      </w:r>
      <w:r>
        <w:rPr>
          <w:rFonts w:asciiTheme="minorHAnsi" w:hAnsiTheme="minorHAnsi" w:cstheme="minorBidi"/>
          <w:kern w:val="2"/>
          <w:sz w:val="21"/>
          <w:szCs w:val="22"/>
          <w:lang w:val="en-US" w:eastAsia="zh-CN"/>
        </w:rPr>
        <w:tab/>
      </w:r>
      <w:r>
        <w:t>Transmitted signal quality</w:t>
      </w:r>
      <w:r>
        <w:tab/>
      </w:r>
      <w:r>
        <w:fldChar w:fldCharType="begin"/>
      </w:r>
      <w:r>
        <w:instrText xml:space="preserve"> PAGEREF _Toc39763700 \h </w:instrText>
      </w:r>
      <w:r>
        <w:fldChar w:fldCharType="separate"/>
      </w:r>
      <w:r>
        <w:t>17</w:t>
      </w:r>
      <w:r>
        <w:fldChar w:fldCharType="end"/>
      </w:r>
    </w:p>
    <w:p w:rsidR="00FB14AB" w:rsidRDefault="00FB14AB">
      <w:pPr>
        <w:pStyle w:val="20"/>
        <w:rPr>
          <w:rFonts w:asciiTheme="minorHAnsi" w:hAnsiTheme="minorHAnsi" w:cstheme="minorBidi"/>
          <w:kern w:val="2"/>
          <w:sz w:val="21"/>
          <w:szCs w:val="22"/>
          <w:lang w:val="en-US" w:eastAsia="zh-CN"/>
        </w:rPr>
      </w:pPr>
      <w:r>
        <w:rPr>
          <w:lang w:eastAsia="zh-CN"/>
        </w:rPr>
        <w:t>7</w:t>
      </w:r>
      <w:r>
        <w:t>.6</w:t>
      </w:r>
      <w:r>
        <w:rPr>
          <w:rFonts w:asciiTheme="minorHAnsi" w:hAnsiTheme="minorHAnsi" w:cstheme="minorBidi"/>
          <w:kern w:val="2"/>
          <w:sz w:val="21"/>
          <w:szCs w:val="22"/>
          <w:lang w:val="en-US" w:eastAsia="zh-CN"/>
        </w:rPr>
        <w:tab/>
      </w:r>
      <w:r>
        <w:t>Unwanted emissions</w:t>
      </w:r>
      <w:r>
        <w:tab/>
      </w:r>
      <w:r>
        <w:fldChar w:fldCharType="begin"/>
      </w:r>
      <w:r>
        <w:instrText xml:space="preserve"> PAGEREF _Toc39763701 \h </w:instrText>
      </w:r>
      <w:r>
        <w:fldChar w:fldCharType="separate"/>
      </w:r>
      <w:r>
        <w:t>17</w:t>
      </w:r>
      <w:r>
        <w:fldChar w:fldCharType="end"/>
      </w:r>
    </w:p>
    <w:p w:rsidR="00FB14AB" w:rsidRDefault="00FB14AB">
      <w:pPr>
        <w:pStyle w:val="20"/>
        <w:rPr>
          <w:rFonts w:asciiTheme="minorHAnsi" w:hAnsiTheme="minorHAnsi" w:cstheme="minorBidi"/>
          <w:kern w:val="2"/>
          <w:sz w:val="21"/>
          <w:szCs w:val="22"/>
          <w:lang w:val="en-US" w:eastAsia="zh-CN"/>
        </w:rPr>
      </w:pPr>
      <w:r>
        <w:rPr>
          <w:lang w:eastAsia="zh-CN"/>
        </w:rPr>
        <w:t>7</w:t>
      </w:r>
      <w:r>
        <w:t>.7</w:t>
      </w:r>
      <w:r>
        <w:rPr>
          <w:rFonts w:asciiTheme="minorHAnsi" w:hAnsiTheme="minorHAnsi" w:cstheme="minorBidi"/>
          <w:kern w:val="2"/>
          <w:sz w:val="21"/>
          <w:szCs w:val="22"/>
          <w:lang w:val="en-US" w:eastAsia="zh-CN"/>
        </w:rPr>
        <w:tab/>
      </w:r>
      <w:r>
        <w:t>Transmitter intermodulation</w:t>
      </w:r>
      <w:r>
        <w:tab/>
      </w:r>
      <w:r>
        <w:fldChar w:fldCharType="begin"/>
      </w:r>
      <w:r>
        <w:instrText xml:space="preserve"> PAGEREF _Toc39763702 \h </w:instrText>
      </w:r>
      <w:r>
        <w:fldChar w:fldCharType="separate"/>
      </w:r>
      <w:r>
        <w:t>18</w:t>
      </w:r>
      <w:r>
        <w:fldChar w:fldCharType="end"/>
      </w:r>
    </w:p>
    <w:p w:rsidR="00FB14AB" w:rsidRDefault="00FB14AB">
      <w:pPr>
        <w:pStyle w:val="10"/>
        <w:rPr>
          <w:rFonts w:asciiTheme="minorHAnsi" w:hAnsiTheme="minorHAnsi" w:cstheme="minorBidi"/>
          <w:kern w:val="2"/>
          <w:sz w:val="21"/>
          <w:szCs w:val="22"/>
          <w:lang w:val="en-US" w:eastAsia="zh-CN"/>
        </w:rPr>
      </w:pPr>
      <w:r>
        <w:rPr>
          <w:lang w:eastAsia="zh-CN"/>
        </w:rPr>
        <w:t>8</w:t>
      </w:r>
      <w:r>
        <w:rPr>
          <w:rFonts w:asciiTheme="minorHAnsi" w:hAnsiTheme="minorHAnsi" w:cstheme="minorBidi"/>
          <w:kern w:val="2"/>
          <w:sz w:val="21"/>
          <w:szCs w:val="22"/>
          <w:lang w:val="en-US" w:eastAsia="zh-CN"/>
        </w:rPr>
        <w:tab/>
      </w:r>
      <w:r>
        <w:t>Conducted receiver characteristics</w:t>
      </w:r>
      <w:r>
        <w:tab/>
      </w:r>
      <w:r>
        <w:fldChar w:fldCharType="begin"/>
      </w:r>
      <w:r>
        <w:instrText xml:space="preserve"> PAGEREF _Toc39763703 \h </w:instrText>
      </w:r>
      <w:r>
        <w:fldChar w:fldCharType="separate"/>
      </w:r>
      <w:r>
        <w:t>18</w:t>
      </w:r>
      <w:r>
        <w:fldChar w:fldCharType="end"/>
      </w:r>
    </w:p>
    <w:p w:rsidR="00FB14AB" w:rsidRDefault="00FB14AB">
      <w:pPr>
        <w:pStyle w:val="20"/>
        <w:rPr>
          <w:rFonts w:asciiTheme="minorHAnsi" w:hAnsiTheme="minorHAnsi" w:cstheme="minorBidi"/>
          <w:kern w:val="2"/>
          <w:sz w:val="21"/>
          <w:szCs w:val="22"/>
          <w:lang w:val="en-US" w:eastAsia="zh-CN"/>
        </w:rPr>
      </w:pPr>
      <w:r>
        <w:rPr>
          <w:lang w:eastAsia="zh-CN"/>
        </w:rPr>
        <w:t>8</w:t>
      </w:r>
      <w:r>
        <w:t>.1</w:t>
      </w:r>
      <w:r>
        <w:rPr>
          <w:rFonts w:asciiTheme="minorHAnsi" w:hAnsiTheme="minorHAnsi" w:cstheme="minorBidi"/>
          <w:kern w:val="2"/>
          <w:sz w:val="21"/>
          <w:szCs w:val="22"/>
          <w:lang w:val="en-US" w:eastAsia="zh-CN"/>
        </w:rPr>
        <w:tab/>
      </w:r>
      <w:r>
        <w:t>General</w:t>
      </w:r>
      <w:r>
        <w:tab/>
      </w:r>
      <w:r>
        <w:fldChar w:fldCharType="begin"/>
      </w:r>
      <w:r>
        <w:instrText xml:space="preserve"> PAGEREF _Toc39763704 \h </w:instrText>
      </w:r>
      <w:r>
        <w:fldChar w:fldCharType="separate"/>
      </w:r>
      <w:r>
        <w:t>18</w:t>
      </w:r>
      <w:r>
        <w:fldChar w:fldCharType="end"/>
      </w:r>
    </w:p>
    <w:p w:rsidR="00FB14AB" w:rsidRDefault="00FB14AB">
      <w:pPr>
        <w:pStyle w:val="20"/>
        <w:rPr>
          <w:rFonts w:asciiTheme="minorHAnsi" w:hAnsiTheme="minorHAnsi" w:cstheme="minorBidi"/>
          <w:kern w:val="2"/>
          <w:sz w:val="21"/>
          <w:szCs w:val="22"/>
          <w:lang w:val="en-US" w:eastAsia="zh-CN"/>
        </w:rPr>
      </w:pPr>
      <w:r>
        <w:rPr>
          <w:lang w:eastAsia="zh-CN"/>
        </w:rPr>
        <w:t>8</w:t>
      </w:r>
      <w:r>
        <w:t>.2</w:t>
      </w:r>
      <w:r>
        <w:rPr>
          <w:rFonts w:asciiTheme="minorHAnsi" w:hAnsiTheme="minorHAnsi" w:cstheme="minorBidi"/>
          <w:kern w:val="2"/>
          <w:sz w:val="21"/>
          <w:szCs w:val="22"/>
          <w:lang w:val="en-US" w:eastAsia="zh-CN"/>
        </w:rPr>
        <w:tab/>
      </w:r>
      <w:r>
        <w:t>Reference sensitivity level</w:t>
      </w:r>
      <w:r>
        <w:tab/>
      </w:r>
      <w:r>
        <w:fldChar w:fldCharType="begin"/>
      </w:r>
      <w:r>
        <w:instrText xml:space="preserve"> PAGEREF _Toc39763705 \h </w:instrText>
      </w:r>
      <w:r>
        <w:fldChar w:fldCharType="separate"/>
      </w:r>
      <w:r>
        <w:t>18</w:t>
      </w:r>
      <w:r>
        <w:fldChar w:fldCharType="end"/>
      </w:r>
    </w:p>
    <w:p w:rsidR="00FB14AB" w:rsidRDefault="00FB14AB">
      <w:pPr>
        <w:pStyle w:val="20"/>
        <w:rPr>
          <w:rFonts w:asciiTheme="minorHAnsi" w:hAnsiTheme="minorHAnsi" w:cstheme="minorBidi"/>
          <w:kern w:val="2"/>
          <w:sz w:val="21"/>
          <w:szCs w:val="22"/>
          <w:lang w:val="en-US" w:eastAsia="zh-CN"/>
        </w:rPr>
      </w:pPr>
      <w:r>
        <w:rPr>
          <w:lang w:eastAsia="zh-CN"/>
        </w:rPr>
        <w:t>8</w:t>
      </w:r>
      <w:r>
        <w:t>.3</w:t>
      </w:r>
      <w:r>
        <w:rPr>
          <w:rFonts w:asciiTheme="minorHAnsi" w:hAnsiTheme="minorHAnsi" w:cstheme="minorBidi"/>
          <w:kern w:val="2"/>
          <w:sz w:val="21"/>
          <w:szCs w:val="22"/>
          <w:lang w:val="en-US" w:eastAsia="zh-CN"/>
        </w:rPr>
        <w:tab/>
      </w:r>
      <w:r>
        <w:t>Dynamic range</w:t>
      </w:r>
      <w:r>
        <w:tab/>
      </w:r>
      <w:r>
        <w:fldChar w:fldCharType="begin"/>
      </w:r>
      <w:r>
        <w:instrText xml:space="preserve"> PAGEREF _Toc39763706 \h </w:instrText>
      </w:r>
      <w:r>
        <w:fldChar w:fldCharType="separate"/>
      </w:r>
      <w:r>
        <w:t>18</w:t>
      </w:r>
      <w:r>
        <w:fldChar w:fldCharType="end"/>
      </w:r>
    </w:p>
    <w:p w:rsidR="00FB14AB" w:rsidRDefault="00FB14AB">
      <w:pPr>
        <w:pStyle w:val="20"/>
        <w:rPr>
          <w:rFonts w:asciiTheme="minorHAnsi" w:hAnsiTheme="minorHAnsi" w:cstheme="minorBidi"/>
          <w:kern w:val="2"/>
          <w:sz w:val="21"/>
          <w:szCs w:val="22"/>
          <w:lang w:val="en-US" w:eastAsia="zh-CN"/>
        </w:rPr>
      </w:pPr>
      <w:r>
        <w:rPr>
          <w:lang w:eastAsia="zh-CN"/>
        </w:rPr>
        <w:t>8</w:t>
      </w:r>
      <w:r>
        <w:t>.4</w:t>
      </w:r>
      <w:r>
        <w:rPr>
          <w:rFonts w:asciiTheme="minorHAnsi" w:hAnsiTheme="minorHAnsi" w:cstheme="minorBidi"/>
          <w:kern w:val="2"/>
          <w:sz w:val="21"/>
          <w:szCs w:val="22"/>
          <w:lang w:val="en-US" w:eastAsia="zh-CN"/>
        </w:rPr>
        <w:tab/>
      </w:r>
      <w:r>
        <w:t>In-band selectivity and blocking</w:t>
      </w:r>
      <w:r>
        <w:tab/>
      </w:r>
      <w:r>
        <w:fldChar w:fldCharType="begin"/>
      </w:r>
      <w:r>
        <w:instrText xml:space="preserve"> PAGEREF _Toc39763707 \h </w:instrText>
      </w:r>
      <w:r>
        <w:fldChar w:fldCharType="separate"/>
      </w:r>
      <w:r>
        <w:t>18</w:t>
      </w:r>
      <w:r>
        <w:fldChar w:fldCharType="end"/>
      </w:r>
    </w:p>
    <w:p w:rsidR="00FB14AB" w:rsidRDefault="00FB14AB">
      <w:pPr>
        <w:pStyle w:val="20"/>
        <w:rPr>
          <w:rFonts w:asciiTheme="minorHAnsi" w:hAnsiTheme="minorHAnsi" w:cstheme="minorBidi"/>
          <w:kern w:val="2"/>
          <w:sz w:val="21"/>
          <w:szCs w:val="22"/>
          <w:lang w:val="en-US" w:eastAsia="zh-CN"/>
        </w:rPr>
      </w:pPr>
      <w:r>
        <w:rPr>
          <w:lang w:eastAsia="zh-CN"/>
        </w:rPr>
        <w:t>8</w:t>
      </w:r>
      <w:r>
        <w:t>.5</w:t>
      </w:r>
      <w:r>
        <w:rPr>
          <w:rFonts w:asciiTheme="minorHAnsi" w:hAnsiTheme="minorHAnsi" w:cstheme="minorBidi"/>
          <w:kern w:val="2"/>
          <w:sz w:val="21"/>
          <w:szCs w:val="22"/>
          <w:lang w:val="en-US" w:eastAsia="zh-CN"/>
        </w:rPr>
        <w:tab/>
      </w:r>
      <w:r>
        <w:t>Out-of-band blocking</w:t>
      </w:r>
      <w:r>
        <w:tab/>
      </w:r>
      <w:r>
        <w:fldChar w:fldCharType="begin"/>
      </w:r>
      <w:r>
        <w:instrText xml:space="preserve"> PAGEREF _Toc39763708 \h </w:instrText>
      </w:r>
      <w:r>
        <w:fldChar w:fldCharType="separate"/>
      </w:r>
      <w:r>
        <w:t>18</w:t>
      </w:r>
      <w:r>
        <w:fldChar w:fldCharType="end"/>
      </w:r>
    </w:p>
    <w:p w:rsidR="00FB14AB" w:rsidRDefault="00FB14AB">
      <w:pPr>
        <w:pStyle w:val="20"/>
        <w:rPr>
          <w:rFonts w:asciiTheme="minorHAnsi" w:hAnsiTheme="minorHAnsi" w:cstheme="minorBidi"/>
          <w:kern w:val="2"/>
          <w:sz w:val="21"/>
          <w:szCs w:val="22"/>
          <w:lang w:val="en-US" w:eastAsia="zh-CN"/>
        </w:rPr>
      </w:pPr>
      <w:r>
        <w:rPr>
          <w:lang w:eastAsia="zh-CN"/>
        </w:rPr>
        <w:t>8</w:t>
      </w:r>
      <w:r>
        <w:t>.6</w:t>
      </w:r>
      <w:r>
        <w:rPr>
          <w:rFonts w:asciiTheme="minorHAnsi" w:hAnsiTheme="minorHAnsi" w:cstheme="minorBidi"/>
          <w:kern w:val="2"/>
          <w:sz w:val="21"/>
          <w:szCs w:val="22"/>
          <w:lang w:val="en-US" w:eastAsia="zh-CN"/>
        </w:rPr>
        <w:tab/>
      </w:r>
      <w:r>
        <w:t>Receiver spurious emissions</w:t>
      </w:r>
      <w:r>
        <w:tab/>
      </w:r>
      <w:r>
        <w:fldChar w:fldCharType="begin"/>
      </w:r>
      <w:r>
        <w:instrText xml:space="preserve"> PAGEREF _Toc39763709 \h </w:instrText>
      </w:r>
      <w:r>
        <w:fldChar w:fldCharType="separate"/>
      </w:r>
      <w:r>
        <w:t>18</w:t>
      </w:r>
      <w:r>
        <w:fldChar w:fldCharType="end"/>
      </w:r>
    </w:p>
    <w:p w:rsidR="00FB14AB" w:rsidRDefault="00FB14AB">
      <w:pPr>
        <w:pStyle w:val="20"/>
        <w:rPr>
          <w:rFonts w:asciiTheme="minorHAnsi" w:hAnsiTheme="minorHAnsi" w:cstheme="minorBidi"/>
          <w:kern w:val="2"/>
          <w:sz w:val="21"/>
          <w:szCs w:val="22"/>
          <w:lang w:val="en-US" w:eastAsia="zh-CN"/>
        </w:rPr>
      </w:pPr>
      <w:r>
        <w:rPr>
          <w:lang w:eastAsia="zh-CN"/>
        </w:rPr>
        <w:t>8</w:t>
      </w:r>
      <w:r>
        <w:t>.7</w:t>
      </w:r>
      <w:r>
        <w:rPr>
          <w:rFonts w:asciiTheme="minorHAnsi" w:hAnsiTheme="minorHAnsi" w:cstheme="minorBidi"/>
          <w:kern w:val="2"/>
          <w:sz w:val="21"/>
          <w:szCs w:val="22"/>
          <w:lang w:val="en-US" w:eastAsia="zh-CN"/>
        </w:rPr>
        <w:tab/>
      </w:r>
      <w:r>
        <w:t>Receiver intermodulation</w:t>
      </w:r>
      <w:r>
        <w:tab/>
      </w:r>
      <w:r>
        <w:fldChar w:fldCharType="begin"/>
      </w:r>
      <w:r>
        <w:instrText xml:space="preserve"> PAGEREF _Toc39763710 \h </w:instrText>
      </w:r>
      <w:r>
        <w:fldChar w:fldCharType="separate"/>
      </w:r>
      <w:r>
        <w:t>18</w:t>
      </w:r>
      <w:r>
        <w:fldChar w:fldCharType="end"/>
      </w:r>
    </w:p>
    <w:p w:rsidR="00FB14AB" w:rsidRDefault="00FB14AB">
      <w:pPr>
        <w:pStyle w:val="20"/>
        <w:rPr>
          <w:rFonts w:asciiTheme="minorHAnsi" w:hAnsiTheme="minorHAnsi" w:cstheme="minorBidi"/>
          <w:kern w:val="2"/>
          <w:sz w:val="21"/>
          <w:szCs w:val="22"/>
          <w:lang w:val="en-US" w:eastAsia="zh-CN"/>
        </w:rPr>
      </w:pPr>
      <w:r>
        <w:rPr>
          <w:lang w:eastAsia="zh-CN"/>
        </w:rPr>
        <w:t>8</w:t>
      </w:r>
      <w:r>
        <w:t>.8</w:t>
      </w:r>
      <w:r>
        <w:rPr>
          <w:rFonts w:asciiTheme="minorHAnsi" w:hAnsiTheme="minorHAnsi" w:cstheme="minorBidi"/>
          <w:kern w:val="2"/>
          <w:sz w:val="21"/>
          <w:szCs w:val="22"/>
          <w:lang w:val="en-US" w:eastAsia="zh-CN"/>
        </w:rPr>
        <w:tab/>
      </w:r>
      <w:r>
        <w:t>In-channel selectivity</w:t>
      </w:r>
      <w:r>
        <w:tab/>
      </w:r>
      <w:r>
        <w:fldChar w:fldCharType="begin"/>
      </w:r>
      <w:r>
        <w:instrText xml:space="preserve"> PAGEREF _Toc39763711 \h </w:instrText>
      </w:r>
      <w:r>
        <w:fldChar w:fldCharType="separate"/>
      </w:r>
      <w:r>
        <w:t>18</w:t>
      </w:r>
      <w:r>
        <w:fldChar w:fldCharType="end"/>
      </w:r>
    </w:p>
    <w:p w:rsidR="00FB14AB" w:rsidRDefault="00FB14AB">
      <w:pPr>
        <w:pStyle w:val="10"/>
        <w:rPr>
          <w:rFonts w:asciiTheme="minorHAnsi" w:hAnsiTheme="minorHAnsi" w:cstheme="minorBidi"/>
          <w:kern w:val="2"/>
          <w:sz w:val="21"/>
          <w:szCs w:val="22"/>
          <w:lang w:val="en-US" w:eastAsia="zh-CN"/>
        </w:rPr>
      </w:pPr>
      <w:r>
        <w:t>9</w:t>
      </w:r>
      <w:r>
        <w:rPr>
          <w:rFonts w:asciiTheme="minorHAnsi" w:hAnsiTheme="minorHAnsi" w:cstheme="minorBidi"/>
          <w:kern w:val="2"/>
          <w:sz w:val="21"/>
          <w:szCs w:val="22"/>
          <w:lang w:val="en-US" w:eastAsia="zh-CN"/>
        </w:rPr>
        <w:tab/>
      </w:r>
      <w:r>
        <w:t>Radiated transmitter characteristics</w:t>
      </w:r>
      <w:r>
        <w:tab/>
      </w:r>
      <w:r>
        <w:fldChar w:fldCharType="begin"/>
      </w:r>
      <w:r>
        <w:instrText xml:space="preserve"> PAGEREF _Toc39763712 \h </w:instrText>
      </w:r>
      <w:r>
        <w:fldChar w:fldCharType="separate"/>
      </w:r>
      <w:r>
        <w:t>19</w:t>
      </w:r>
      <w:r>
        <w:fldChar w:fldCharType="end"/>
      </w:r>
    </w:p>
    <w:p w:rsidR="00FB14AB" w:rsidRDefault="00FB14AB">
      <w:pPr>
        <w:pStyle w:val="20"/>
        <w:rPr>
          <w:rFonts w:asciiTheme="minorHAnsi" w:hAnsiTheme="minorHAnsi" w:cstheme="minorBidi"/>
          <w:kern w:val="2"/>
          <w:sz w:val="21"/>
          <w:szCs w:val="22"/>
          <w:lang w:val="en-US" w:eastAsia="zh-CN"/>
        </w:rPr>
      </w:pPr>
      <w:r>
        <w:t>9.1</w:t>
      </w:r>
      <w:r>
        <w:rPr>
          <w:rFonts w:asciiTheme="minorHAnsi" w:hAnsiTheme="minorHAnsi" w:cstheme="minorBidi"/>
          <w:kern w:val="2"/>
          <w:sz w:val="21"/>
          <w:szCs w:val="22"/>
          <w:lang w:val="en-US" w:eastAsia="zh-CN"/>
        </w:rPr>
        <w:tab/>
      </w:r>
      <w:r>
        <w:t>General</w:t>
      </w:r>
      <w:r>
        <w:tab/>
      </w:r>
      <w:r>
        <w:fldChar w:fldCharType="begin"/>
      </w:r>
      <w:r>
        <w:instrText xml:space="preserve"> PAGEREF _Toc39763713 \h </w:instrText>
      </w:r>
      <w:r>
        <w:fldChar w:fldCharType="separate"/>
      </w:r>
      <w:r>
        <w:t>19</w:t>
      </w:r>
      <w:r>
        <w:fldChar w:fldCharType="end"/>
      </w:r>
    </w:p>
    <w:p w:rsidR="00FB14AB" w:rsidRDefault="00FB14AB">
      <w:pPr>
        <w:pStyle w:val="20"/>
        <w:rPr>
          <w:rFonts w:asciiTheme="minorHAnsi" w:hAnsiTheme="minorHAnsi" w:cstheme="minorBidi"/>
          <w:kern w:val="2"/>
          <w:sz w:val="21"/>
          <w:szCs w:val="22"/>
          <w:lang w:val="en-US" w:eastAsia="zh-CN"/>
        </w:rPr>
      </w:pPr>
      <w:r>
        <w:t>9.2</w:t>
      </w:r>
      <w:r>
        <w:rPr>
          <w:rFonts w:asciiTheme="minorHAnsi" w:hAnsiTheme="minorHAnsi" w:cstheme="minorBidi"/>
          <w:kern w:val="2"/>
          <w:sz w:val="21"/>
          <w:szCs w:val="22"/>
          <w:lang w:val="en-US" w:eastAsia="zh-CN"/>
        </w:rPr>
        <w:tab/>
      </w:r>
      <w:r>
        <w:t>Radiated transmit power</w:t>
      </w:r>
      <w:r>
        <w:tab/>
      </w:r>
      <w:r>
        <w:fldChar w:fldCharType="begin"/>
      </w:r>
      <w:r>
        <w:instrText xml:space="preserve"> PAGEREF _Toc39763714 \h </w:instrText>
      </w:r>
      <w:r>
        <w:fldChar w:fldCharType="separate"/>
      </w:r>
      <w:r>
        <w:t>19</w:t>
      </w:r>
      <w:r>
        <w:fldChar w:fldCharType="end"/>
      </w:r>
    </w:p>
    <w:p w:rsidR="00FB14AB" w:rsidRDefault="00FB14AB">
      <w:pPr>
        <w:pStyle w:val="20"/>
        <w:rPr>
          <w:rFonts w:asciiTheme="minorHAnsi" w:hAnsiTheme="minorHAnsi" w:cstheme="minorBidi"/>
          <w:kern w:val="2"/>
          <w:sz w:val="21"/>
          <w:szCs w:val="22"/>
          <w:lang w:val="en-US" w:eastAsia="zh-CN"/>
        </w:rPr>
      </w:pPr>
      <w:r>
        <w:t>9.3</w:t>
      </w:r>
      <w:r>
        <w:rPr>
          <w:rFonts w:asciiTheme="minorHAnsi" w:hAnsiTheme="minorHAnsi" w:cstheme="minorBidi"/>
          <w:kern w:val="2"/>
          <w:sz w:val="21"/>
          <w:szCs w:val="22"/>
          <w:lang w:val="en-US" w:eastAsia="zh-CN"/>
        </w:rPr>
        <w:tab/>
      </w:r>
      <w:r>
        <w:rPr>
          <w:lang w:eastAsia="zh-CN"/>
        </w:rPr>
        <w:t>IAB</w:t>
      </w:r>
      <w:r>
        <w:t xml:space="preserve"> </w:t>
      </w:r>
      <w:r>
        <w:rPr>
          <w:lang w:eastAsia="zh-CN"/>
        </w:rPr>
        <w:t xml:space="preserve">OTA </w:t>
      </w:r>
      <w:r>
        <w:t>output power</w:t>
      </w:r>
      <w:r>
        <w:tab/>
      </w:r>
      <w:r>
        <w:fldChar w:fldCharType="begin"/>
      </w:r>
      <w:r>
        <w:instrText xml:space="preserve"> PAGEREF _Toc39763715 \h </w:instrText>
      </w:r>
      <w:r>
        <w:fldChar w:fldCharType="separate"/>
      </w:r>
      <w:r>
        <w:t>19</w:t>
      </w:r>
      <w:r>
        <w:fldChar w:fldCharType="end"/>
      </w:r>
    </w:p>
    <w:p w:rsidR="00FB14AB" w:rsidRDefault="00FB14AB">
      <w:pPr>
        <w:pStyle w:val="20"/>
        <w:rPr>
          <w:rFonts w:asciiTheme="minorHAnsi" w:hAnsiTheme="minorHAnsi" w:cstheme="minorBidi"/>
          <w:kern w:val="2"/>
          <w:sz w:val="21"/>
          <w:szCs w:val="22"/>
          <w:lang w:val="en-US" w:eastAsia="zh-CN"/>
        </w:rPr>
      </w:pPr>
      <w:r>
        <w:t>9.4</w:t>
      </w:r>
      <w:r>
        <w:rPr>
          <w:rFonts w:asciiTheme="minorHAnsi" w:hAnsiTheme="minorHAnsi" w:cstheme="minorBidi"/>
          <w:kern w:val="2"/>
          <w:sz w:val="21"/>
          <w:szCs w:val="22"/>
          <w:lang w:val="en-US" w:eastAsia="zh-CN"/>
        </w:rPr>
        <w:tab/>
      </w:r>
      <w:r>
        <w:t>OTA output power dynamics</w:t>
      </w:r>
      <w:r>
        <w:tab/>
      </w:r>
      <w:r>
        <w:fldChar w:fldCharType="begin"/>
      </w:r>
      <w:r>
        <w:instrText xml:space="preserve"> PAGEREF _Toc39763716 \h </w:instrText>
      </w:r>
      <w:r>
        <w:fldChar w:fldCharType="separate"/>
      </w:r>
      <w:r>
        <w:t>19</w:t>
      </w:r>
      <w:r>
        <w:fldChar w:fldCharType="end"/>
      </w:r>
    </w:p>
    <w:p w:rsidR="00FB14AB" w:rsidRDefault="00FB14AB">
      <w:pPr>
        <w:pStyle w:val="20"/>
        <w:rPr>
          <w:rFonts w:asciiTheme="minorHAnsi" w:hAnsiTheme="minorHAnsi" w:cstheme="minorBidi"/>
          <w:kern w:val="2"/>
          <w:sz w:val="21"/>
          <w:szCs w:val="22"/>
          <w:lang w:val="en-US" w:eastAsia="zh-CN"/>
        </w:rPr>
      </w:pPr>
      <w:r>
        <w:t>9.5</w:t>
      </w:r>
      <w:r>
        <w:rPr>
          <w:rFonts w:asciiTheme="minorHAnsi" w:hAnsiTheme="minorHAnsi" w:cstheme="minorBidi"/>
          <w:kern w:val="2"/>
          <w:sz w:val="21"/>
          <w:szCs w:val="22"/>
          <w:lang w:val="en-US" w:eastAsia="zh-CN"/>
        </w:rPr>
        <w:tab/>
      </w:r>
      <w:r>
        <w:t>OTA transmit ON/OFF power</w:t>
      </w:r>
      <w:r>
        <w:tab/>
      </w:r>
      <w:r>
        <w:fldChar w:fldCharType="begin"/>
      </w:r>
      <w:r>
        <w:instrText xml:space="preserve"> PAGEREF _Toc39763717 \h </w:instrText>
      </w:r>
      <w:r>
        <w:fldChar w:fldCharType="separate"/>
      </w:r>
      <w:r>
        <w:t>19</w:t>
      </w:r>
      <w:r>
        <w:fldChar w:fldCharType="end"/>
      </w:r>
    </w:p>
    <w:p w:rsidR="00FB14AB" w:rsidRDefault="00FB14AB">
      <w:pPr>
        <w:pStyle w:val="20"/>
        <w:rPr>
          <w:rFonts w:asciiTheme="minorHAnsi" w:hAnsiTheme="minorHAnsi" w:cstheme="minorBidi"/>
          <w:kern w:val="2"/>
          <w:sz w:val="21"/>
          <w:szCs w:val="22"/>
          <w:lang w:val="en-US" w:eastAsia="zh-CN"/>
        </w:rPr>
      </w:pPr>
      <w:r>
        <w:t>9.6</w:t>
      </w:r>
      <w:r>
        <w:rPr>
          <w:rFonts w:asciiTheme="minorHAnsi" w:hAnsiTheme="minorHAnsi" w:cstheme="minorBidi"/>
          <w:kern w:val="2"/>
          <w:sz w:val="21"/>
          <w:szCs w:val="22"/>
          <w:lang w:val="en-US" w:eastAsia="zh-CN"/>
        </w:rPr>
        <w:tab/>
      </w:r>
      <w:r>
        <w:t>OTA transmitted signal quality</w:t>
      </w:r>
      <w:r>
        <w:tab/>
      </w:r>
      <w:r>
        <w:fldChar w:fldCharType="begin"/>
      </w:r>
      <w:r>
        <w:instrText xml:space="preserve"> PAGEREF _Toc39763718 \h </w:instrText>
      </w:r>
      <w:r>
        <w:fldChar w:fldCharType="separate"/>
      </w:r>
      <w:r>
        <w:t>19</w:t>
      </w:r>
      <w:r>
        <w:fldChar w:fldCharType="end"/>
      </w:r>
    </w:p>
    <w:p w:rsidR="00FB14AB" w:rsidRDefault="00FB14AB">
      <w:pPr>
        <w:pStyle w:val="20"/>
        <w:rPr>
          <w:rFonts w:asciiTheme="minorHAnsi" w:hAnsiTheme="minorHAnsi" w:cstheme="minorBidi"/>
          <w:kern w:val="2"/>
          <w:sz w:val="21"/>
          <w:szCs w:val="22"/>
          <w:lang w:val="en-US" w:eastAsia="zh-CN"/>
        </w:rPr>
      </w:pPr>
      <w:r>
        <w:t>9.7</w:t>
      </w:r>
      <w:r>
        <w:rPr>
          <w:rFonts w:asciiTheme="minorHAnsi" w:hAnsiTheme="minorHAnsi" w:cstheme="minorBidi"/>
          <w:kern w:val="2"/>
          <w:sz w:val="21"/>
          <w:szCs w:val="22"/>
          <w:lang w:val="en-US" w:eastAsia="zh-CN"/>
        </w:rPr>
        <w:tab/>
      </w:r>
      <w:r>
        <w:t>OTA unwanted emissions</w:t>
      </w:r>
      <w:r>
        <w:tab/>
      </w:r>
      <w:r>
        <w:fldChar w:fldCharType="begin"/>
      </w:r>
      <w:r>
        <w:instrText xml:space="preserve"> PAGEREF _Toc39763719 \h </w:instrText>
      </w:r>
      <w:r>
        <w:fldChar w:fldCharType="separate"/>
      </w:r>
      <w:r>
        <w:t>19</w:t>
      </w:r>
      <w:r>
        <w:fldChar w:fldCharType="end"/>
      </w:r>
    </w:p>
    <w:p w:rsidR="00FB14AB" w:rsidRDefault="00FB14AB">
      <w:pPr>
        <w:pStyle w:val="20"/>
        <w:rPr>
          <w:rFonts w:asciiTheme="minorHAnsi" w:hAnsiTheme="minorHAnsi" w:cstheme="minorBidi"/>
          <w:kern w:val="2"/>
          <w:sz w:val="21"/>
          <w:szCs w:val="22"/>
          <w:lang w:val="en-US" w:eastAsia="zh-CN"/>
        </w:rPr>
      </w:pPr>
      <w:r>
        <w:lastRenderedPageBreak/>
        <w:t>9.8</w:t>
      </w:r>
      <w:r>
        <w:rPr>
          <w:rFonts w:asciiTheme="minorHAnsi" w:hAnsiTheme="minorHAnsi" w:cstheme="minorBidi"/>
          <w:kern w:val="2"/>
          <w:sz w:val="21"/>
          <w:szCs w:val="22"/>
          <w:lang w:val="en-US" w:eastAsia="zh-CN"/>
        </w:rPr>
        <w:tab/>
      </w:r>
      <w:r>
        <w:t>OTA transmitter intermodulation</w:t>
      </w:r>
      <w:r>
        <w:tab/>
      </w:r>
      <w:r>
        <w:fldChar w:fldCharType="begin"/>
      </w:r>
      <w:r>
        <w:instrText xml:space="preserve"> PAGEREF _Toc39763720 \h </w:instrText>
      </w:r>
      <w:r>
        <w:fldChar w:fldCharType="separate"/>
      </w:r>
      <w:r>
        <w:t>19</w:t>
      </w:r>
      <w:r>
        <w:fldChar w:fldCharType="end"/>
      </w:r>
    </w:p>
    <w:p w:rsidR="00FB14AB" w:rsidRDefault="00FB14AB">
      <w:pPr>
        <w:pStyle w:val="30"/>
        <w:rPr>
          <w:rFonts w:asciiTheme="minorHAnsi" w:hAnsiTheme="minorHAnsi" w:cstheme="minorBidi"/>
          <w:kern w:val="2"/>
          <w:sz w:val="21"/>
          <w:szCs w:val="22"/>
          <w:lang w:val="en-US" w:eastAsia="zh-CN"/>
        </w:rPr>
      </w:pPr>
      <w:r>
        <w:t>9.8.1 IAB DU intermodulation</w:t>
      </w:r>
      <w:r>
        <w:tab/>
      </w:r>
      <w:r>
        <w:fldChar w:fldCharType="begin"/>
      </w:r>
      <w:r>
        <w:instrText xml:space="preserve"> PAGEREF _Toc39763721 \h </w:instrText>
      </w:r>
      <w:r>
        <w:fldChar w:fldCharType="separate"/>
      </w:r>
      <w:r>
        <w:t>19</w:t>
      </w:r>
      <w:r>
        <w:fldChar w:fldCharType="end"/>
      </w:r>
    </w:p>
    <w:p w:rsidR="00FB14AB" w:rsidRDefault="00FB14AB">
      <w:pPr>
        <w:pStyle w:val="20"/>
        <w:rPr>
          <w:rFonts w:asciiTheme="minorHAnsi" w:hAnsiTheme="minorHAnsi" w:cstheme="minorBidi"/>
          <w:kern w:val="2"/>
          <w:sz w:val="21"/>
          <w:szCs w:val="22"/>
          <w:lang w:val="en-US" w:eastAsia="zh-CN"/>
        </w:rPr>
      </w:pPr>
      <w:r>
        <w:t>9.8</w:t>
      </w:r>
      <w:r>
        <w:rPr>
          <w:rFonts w:asciiTheme="minorHAnsi" w:hAnsiTheme="minorHAnsi" w:cstheme="minorBidi"/>
          <w:kern w:val="2"/>
          <w:sz w:val="21"/>
          <w:szCs w:val="22"/>
          <w:lang w:val="en-US" w:eastAsia="zh-CN"/>
        </w:rPr>
        <w:tab/>
      </w:r>
      <w:r>
        <w:rPr>
          <w:lang w:eastAsia="zh-CN"/>
        </w:rPr>
        <w:t>Beam correspondence for IAB-MT</w:t>
      </w:r>
      <w:r>
        <w:tab/>
      </w:r>
      <w:r>
        <w:fldChar w:fldCharType="begin"/>
      </w:r>
      <w:r>
        <w:instrText xml:space="preserve"> PAGEREF _Toc39763722 \h </w:instrText>
      </w:r>
      <w:r>
        <w:fldChar w:fldCharType="separate"/>
      </w:r>
      <w:r>
        <w:t>19</w:t>
      </w:r>
      <w:r>
        <w:fldChar w:fldCharType="end"/>
      </w:r>
    </w:p>
    <w:p w:rsidR="00FB14AB" w:rsidRDefault="00FB14AB">
      <w:pPr>
        <w:pStyle w:val="10"/>
        <w:rPr>
          <w:rFonts w:asciiTheme="minorHAnsi" w:hAnsiTheme="minorHAnsi" w:cstheme="minorBidi"/>
          <w:kern w:val="2"/>
          <w:sz w:val="21"/>
          <w:szCs w:val="22"/>
          <w:lang w:val="en-US" w:eastAsia="zh-CN"/>
        </w:rPr>
      </w:pPr>
      <w:r>
        <w:t>10</w:t>
      </w:r>
      <w:r>
        <w:rPr>
          <w:rFonts w:asciiTheme="minorHAnsi" w:hAnsiTheme="minorHAnsi" w:cstheme="minorBidi"/>
          <w:kern w:val="2"/>
          <w:sz w:val="21"/>
          <w:szCs w:val="22"/>
          <w:lang w:val="en-US" w:eastAsia="zh-CN"/>
        </w:rPr>
        <w:tab/>
      </w:r>
      <w:r>
        <w:t>Radiated receiver characteristics</w:t>
      </w:r>
      <w:r>
        <w:tab/>
      </w:r>
      <w:r>
        <w:fldChar w:fldCharType="begin"/>
      </w:r>
      <w:r>
        <w:instrText xml:space="preserve"> PAGEREF _Toc39763723 \h </w:instrText>
      </w:r>
      <w:r>
        <w:fldChar w:fldCharType="separate"/>
      </w:r>
      <w:r>
        <w:t>20</w:t>
      </w:r>
      <w:r>
        <w:fldChar w:fldCharType="end"/>
      </w:r>
    </w:p>
    <w:p w:rsidR="00FB14AB" w:rsidRDefault="00FB14AB">
      <w:pPr>
        <w:pStyle w:val="20"/>
        <w:rPr>
          <w:rFonts w:asciiTheme="minorHAnsi" w:hAnsiTheme="minorHAnsi" w:cstheme="minorBidi"/>
          <w:kern w:val="2"/>
          <w:sz w:val="21"/>
          <w:szCs w:val="22"/>
          <w:lang w:val="en-US" w:eastAsia="zh-CN"/>
        </w:rPr>
      </w:pPr>
      <w:r>
        <w:t>10.1</w:t>
      </w:r>
      <w:r>
        <w:rPr>
          <w:rFonts w:asciiTheme="minorHAnsi" w:hAnsiTheme="minorHAnsi" w:cstheme="minorBidi"/>
          <w:kern w:val="2"/>
          <w:sz w:val="21"/>
          <w:szCs w:val="22"/>
          <w:lang w:val="en-US" w:eastAsia="zh-CN"/>
        </w:rPr>
        <w:tab/>
      </w:r>
      <w:r>
        <w:t>General</w:t>
      </w:r>
      <w:r>
        <w:tab/>
      </w:r>
      <w:r>
        <w:fldChar w:fldCharType="begin"/>
      </w:r>
      <w:r>
        <w:instrText xml:space="preserve"> PAGEREF _Toc39763724 \h </w:instrText>
      </w:r>
      <w:r>
        <w:fldChar w:fldCharType="separate"/>
      </w:r>
      <w:r>
        <w:t>20</w:t>
      </w:r>
      <w:r>
        <w:fldChar w:fldCharType="end"/>
      </w:r>
    </w:p>
    <w:p w:rsidR="00FB14AB" w:rsidRDefault="00FB14AB">
      <w:pPr>
        <w:pStyle w:val="20"/>
        <w:rPr>
          <w:rFonts w:asciiTheme="minorHAnsi" w:hAnsiTheme="minorHAnsi" w:cstheme="minorBidi"/>
          <w:kern w:val="2"/>
          <w:sz w:val="21"/>
          <w:szCs w:val="22"/>
          <w:lang w:val="en-US" w:eastAsia="zh-CN"/>
        </w:rPr>
      </w:pPr>
      <w:r w:rsidRPr="0023007D">
        <w:rPr>
          <w:lang w:val="en-US"/>
        </w:rPr>
        <w:t>10.2</w:t>
      </w:r>
      <w:r>
        <w:rPr>
          <w:rFonts w:asciiTheme="minorHAnsi" w:hAnsiTheme="minorHAnsi" w:cstheme="minorBidi"/>
          <w:kern w:val="2"/>
          <w:sz w:val="21"/>
          <w:szCs w:val="22"/>
          <w:lang w:val="en-US" w:eastAsia="zh-CN"/>
        </w:rPr>
        <w:tab/>
      </w:r>
      <w:r w:rsidRPr="0023007D">
        <w:rPr>
          <w:lang w:val="en-US"/>
        </w:rPr>
        <w:t>OTA sensitivity</w:t>
      </w:r>
      <w:r>
        <w:tab/>
      </w:r>
      <w:r>
        <w:fldChar w:fldCharType="begin"/>
      </w:r>
      <w:r>
        <w:instrText xml:space="preserve"> PAGEREF _Toc39763725 \h </w:instrText>
      </w:r>
      <w:r>
        <w:fldChar w:fldCharType="separate"/>
      </w:r>
      <w:r>
        <w:t>20</w:t>
      </w:r>
      <w:r>
        <w:fldChar w:fldCharType="end"/>
      </w:r>
    </w:p>
    <w:p w:rsidR="00FB14AB" w:rsidRDefault="00FB14AB">
      <w:pPr>
        <w:pStyle w:val="20"/>
        <w:rPr>
          <w:rFonts w:asciiTheme="minorHAnsi" w:hAnsiTheme="minorHAnsi" w:cstheme="minorBidi"/>
          <w:kern w:val="2"/>
          <w:sz w:val="21"/>
          <w:szCs w:val="22"/>
          <w:lang w:val="en-US" w:eastAsia="zh-CN"/>
        </w:rPr>
      </w:pPr>
      <w:r>
        <w:t>10.3</w:t>
      </w:r>
      <w:r>
        <w:rPr>
          <w:rFonts w:asciiTheme="minorHAnsi" w:hAnsiTheme="minorHAnsi" w:cstheme="minorBidi"/>
          <w:kern w:val="2"/>
          <w:sz w:val="21"/>
          <w:szCs w:val="22"/>
          <w:lang w:val="en-US" w:eastAsia="zh-CN"/>
        </w:rPr>
        <w:tab/>
      </w:r>
      <w:r>
        <w:t>OTA reference sensitivity level</w:t>
      </w:r>
      <w:r>
        <w:tab/>
      </w:r>
      <w:r>
        <w:fldChar w:fldCharType="begin"/>
      </w:r>
      <w:r>
        <w:instrText xml:space="preserve"> PAGEREF _Toc39763726 \h </w:instrText>
      </w:r>
      <w:r>
        <w:fldChar w:fldCharType="separate"/>
      </w:r>
      <w:r>
        <w:t>20</w:t>
      </w:r>
      <w:r>
        <w:fldChar w:fldCharType="end"/>
      </w:r>
    </w:p>
    <w:p w:rsidR="00FB14AB" w:rsidRDefault="00FB14AB">
      <w:pPr>
        <w:pStyle w:val="20"/>
        <w:rPr>
          <w:rFonts w:asciiTheme="minorHAnsi" w:hAnsiTheme="minorHAnsi" w:cstheme="minorBidi"/>
          <w:kern w:val="2"/>
          <w:sz w:val="21"/>
          <w:szCs w:val="22"/>
          <w:lang w:val="en-US" w:eastAsia="zh-CN"/>
        </w:rPr>
      </w:pPr>
      <w:r>
        <w:t>10.4</w:t>
      </w:r>
      <w:r>
        <w:rPr>
          <w:rFonts w:asciiTheme="minorHAnsi" w:hAnsiTheme="minorHAnsi" w:cstheme="minorBidi"/>
          <w:kern w:val="2"/>
          <w:sz w:val="21"/>
          <w:szCs w:val="22"/>
          <w:lang w:val="en-US" w:eastAsia="zh-CN"/>
        </w:rPr>
        <w:tab/>
      </w:r>
      <w:r>
        <w:t>OTA Dynamic range</w:t>
      </w:r>
      <w:r>
        <w:tab/>
      </w:r>
      <w:r>
        <w:fldChar w:fldCharType="begin"/>
      </w:r>
      <w:r>
        <w:instrText xml:space="preserve"> PAGEREF _Toc39763727 \h </w:instrText>
      </w:r>
      <w:r>
        <w:fldChar w:fldCharType="separate"/>
      </w:r>
      <w:r>
        <w:t>20</w:t>
      </w:r>
      <w:r>
        <w:fldChar w:fldCharType="end"/>
      </w:r>
    </w:p>
    <w:p w:rsidR="00FB14AB" w:rsidRDefault="00FB14AB">
      <w:pPr>
        <w:pStyle w:val="20"/>
        <w:rPr>
          <w:rFonts w:asciiTheme="minorHAnsi" w:hAnsiTheme="minorHAnsi" w:cstheme="minorBidi"/>
          <w:kern w:val="2"/>
          <w:sz w:val="21"/>
          <w:szCs w:val="22"/>
          <w:lang w:val="en-US" w:eastAsia="zh-CN"/>
        </w:rPr>
      </w:pPr>
      <w:r>
        <w:t>10.5</w:t>
      </w:r>
      <w:r>
        <w:rPr>
          <w:rFonts w:asciiTheme="minorHAnsi" w:hAnsiTheme="minorHAnsi" w:cstheme="minorBidi"/>
          <w:kern w:val="2"/>
          <w:sz w:val="21"/>
          <w:szCs w:val="22"/>
          <w:lang w:val="en-US" w:eastAsia="zh-CN"/>
        </w:rPr>
        <w:tab/>
      </w:r>
      <w:r>
        <w:t>OTA in-band selectivity and blocking</w:t>
      </w:r>
      <w:r>
        <w:tab/>
      </w:r>
      <w:r>
        <w:fldChar w:fldCharType="begin"/>
      </w:r>
      <w:r>
        <w:instrText xml:space="preserve"> PAGEREF _Toc39763728 \h </w:instrText>
      </w:r>
      <w:r>
        <w:fldChar w:fldCharType="separate"/>
      </w:r>
      <w:r>
        <w:t>20</w:t>
      </w:r>
      <w:r>
        <w:fldChar w:fldCharType="end"/>
      </w:r>
    </w:p>
    <w:p w:rsidR="00FB14AB" w:rsidRDefault="00FB14AB">
      <w:pPr>
        <w:pStyle w:val="20"/>
        <w:rPr>
          <w:rFonts w:asciiTheme="minorHAnsi" w:hAnsiTheme="minorHAnsi" w:cstheme="minorBidi"/>
          <w:kern w:val="2"/>
          <w:sz w:val="21"/>
          <w:szCs w:val="22"/>
          <w:lang w:val="en-US" w:eastAsia="zh-CN"/>
        </w:rPr>
      </w:pPr>
      <w:r>
        <w:t>10.6</w:t>
      </w:r>
      <w:r>
        <w:rPr>
          <w:rFonts w:asciiTheme="minorHAnsi" w:hAnsiTheme="minorHAnsi" w:cstheme="minorBidi"/>
          <w:kern w:val="2"/>
          <w:sz w:val="21"/>
          <w:szCs w:val="22"/>
          <w:lang w:val="en-US" w:eastAsia="zh-CN"/>
        </w:rPr>
        <w:tab/>
      </w:r>
      <w:r>
        <w:t>OTA out-of-band blocking</w:t>
      </w:r>
      <w:r>
        <w:tab/>
      </w:r>
      <w:r>
        <w:fldChar w:fldCharType="begin"/>
      </w:r>
      <w:r>
        <w:instrText xml:space="preserve"> PAGEREF _Toc39763729 \h </w:instrText>
      </w:r>
      <w:r>
        <w:fldChar w:fldCharType="separate"/>
      </w:r>
      <w:r>
        <w:t>20</w:t>
      </w:r>
      <w:r>
        <w:fldChar w:fldCharType="end"/>
      </w:r>
    </w:p>
    <w:p w:rsidR="00FB14AB" w:rsidRDefault="00FB14AB">
      <w:pPr>
        <w:pStyle w:val="20"/>
        <w:rPr>
          <w:rFonts w:asciiTheme="minorHAnsi" w:hAnsiTheme="minorHAnsi" w:cstheme="minorBidi"/>
          <w:kern w:val="2"/>
          <w:sz w:val="21"/>
          <w:szCs w:val="22"/>
          <w:lang w:val="en-US" w:eastAsia="zh-CN"/>
        </w:rPr>
      </w:pPr>
      <w:r>
        <w:t>10.7</w:t>
      </w:r>
      <w:r>
        <w:rPr>
          <w:rFonts w:asciiTheme="minorHAnsi" w:hAnsiTheme="minorHAnsi" w:cstheme="minorBidi"/>
          <w:kern w:val="2"/>
          <w:sz w:val="21"/>
          <w:szCs w:val="22"/>
          <w:lang w:val="en-US" w:eastAsia="zh-CN"/>
        </w:rPr>
        <w:tab/>
      </w:r>
      <w:r>
        <w:t>OTA receiver spurious emissions</w:t>
      </w:r>
      <w:r>
        <w:tab/>
      </w:r>
      <w:r>
        <w:fldChar w:fldCharType="begin"/>
      </w:r>
      <w:r>
        <w:instrText xml:space="preserve"> PAGEREF _Toc39763730 \h </w:instrText>
      </w:r>
      <w:r>
        <w:fldChar w:fldCharType="separate"/>
      </w:r>
      <w:r>
        <w:t>20</w:t>
      </w:r>
      <w:r>
        <w:fldChar w:fldCharType="end"/>
      </w:r>
    </w:p>
    <w:p w:rsidR="00FB14AB" w:rsidRDefault="00FB14AB">
      <w:pPr>
        <w:pStyle w:val="20"/>
        <w:rPr>
          <w:rFonts w:asciiTheme="minorHAnsi" w:hAnsiTheme="minorHAnsi" w:cstheme="minorBidi"/>
          <w:kern w:val="2"/>
          <w:sz w:val="21"/>
          <w:szCs w:val="22"/>
          <w:lang w:val="en-US" w:eastAsia="zh-CN"/>
        </w:rPr>
      </w:pPr>
      <w:r>
        <w:t>10.8</w:t>
      </w:r>
      <w:r>
        <w:rPr>
          <w:rFonts w:asciiTheme="minorHAnsi" w:hAnsiTheme="minorHAnsi" w:cstheme="minorBidi"/>
          <w:kern w:val="2"/>
          <w:sz w:val="21"/>
          <w:szCs w:val="22"/>
          <w:lang w:val="en-US" w:eastAsia="zh-CN"/>
        </w:rPr>
        <w:tab/>
      </w:r>
      <w:r>
        <w:t>OTA receiver intermodulation</w:t>
      </w:r>
      <w:r>
        <w:tab/>
      </w:r>
      <w:r>
        <w:fldChar w:fldCharType="begin"/>
      </w:r>
      <w:r>
        <w:instrText xml:space="preserve"> PAGEREF _Toc39763731 \h </w:instrText>
      </w:r>
      <w:r>
        <w:fldChar w:fldCharType="separate"/>
      </w:r>
      <w:r>
        <w:t>20</w:t>
      </w:r>
      <w:r>
        <w:fldChar w:fldCharType="end"/>
      </w:r>
    </w:p>
    <w:p w:rsidR="00FB14AB" w:rsidRDefault="00FB14AB">
      <w:pPr>
        <w:pStyle w:val="20"/>
        <w:rPr>
          <w:rFonts w:asciiTheme="minorHAnsi" w:hAnsiTheme="minorHAnsi" w:cstheme="minorBidi"/>
          <w:kern w:val="2"/>
          <w:sz w:val="21"/>
          <w:szCs w:val="22"/>
          <w:lang w:val="en-US" w:eastAsia="zh-CN"/>
        </w:rPr>
      </w:pPr>
      <w:r>
        <w:t>10.9</w:t>
      </w:r>
      <w:r>
        <w:rPr>
          <w:rFonts w:asciiTheme="minorHAnsi" w:hAnsiTheme="minorHAnsi" w:cstheme="minorBidi"/>
          <w:kern w:val="2"/>
          <w:sz w:val="21"/>
          <w:szCs w:val="22"/>
          <w:lang w:val="en-US" w:eastAsia="zh-CN"/>
        </w:rPr>
        <w:tab/>
      </w:r>
      <w:r>
        <w:t>OTA in-channel selectivity</w:t>
      </w:r>
      <w:r>
        <w:tab/>
      </w:r>
      <w:r>
        <w:fldChar w:fldCharType="begin"/>
      </w:r>
      <w:r>
        <w:instrText xml:space="preserve"> PAGEREF _Toc39763732 \h </w:instrText>
      </w:r>
      <w:r>
        <w:fldChar w:fldCharType="separate"/>
      </w:r>
      <w:r>
        <w:t>20</w:t>
      </w:r>
      <w:r>
        <w:fldChar w:fldCharType="end"/>
      </w:r>
    </w:p>
    <w:p w:rsidR="00FB14AB" w:rsidRDefault="00FB14AB">
      <w:pPr>
        <w:pStyle w:val="10"/>
        <w:rPr>
          <w:rFonts w:asciiTheme="minorHAnsi" w:hAnsiTheme="minorHAnsi" w:cstheme="minorBidi"/>
          <w:kern w:val="2"/>
          <w:sz w:val="21"/>
          <w:szCs w:val="22"/>
          <w:lang w:val="en-US" w:eastAsia="zh-CN"/>
        </w:rPr>
      </w:pPr>
      <w:r>
        <w:t>11</w:t>
      </w:r>
      <w:r>
        <w:rPr>
          <w:rFonts w:asciiTheme="minorHAnsi" w:hAnsiTheme="minorHAnsi" w:cstheme="minorBidi"/>
          <w:kern w:val="2"/>
          <w:sz w:val="21"/>
          <w:szCs w:val="22"/>
          <w:lang w:val="en-US" w:eastAsia="zh-CN"/>
        </w:rPr>
        <w:tab/>
      </w:r>
      <w:r>
        <w:rPr>
          <w:lang w:eastAsia="zh-CN"/>
        </w:rPr>
        <w:t>IAB RRM</w:t>
      </w:r>
      <w:r>
        <w:t xml:space="preserve"> requirements</w:t>
      </w:r>
      <w:r>
        <w:tab/>
      </w:r>
      <w:r>
        <w:fldChar w:fldCharType="begin"/>
      </w:r>
      <w:r>
        <w:instrText xml:space="preserve"> PAGEREF _Toc39763733 \h </w:instrText>
      </w:r>
      <w:r>
        <w:fldChar w:fldCharType="separate"/>
      </w:r>
      <w:r>
        <w:t>20</w:t>
      </w:r>
      <w:r>
        <w:fldChar w:fldCharType="end"/>
      </w:r>
    </w:p>
    <w:p w:rsidR="00FB14AB" w:rsidRDefault="00FB14AB">
      <w:pPr>
        <w:pStyle w:val="10"/>
        <w:rPr>
          <w:rFonts w:asciiTheme="minorHAnsi" w:hAnsiTheme="minorHAnsi" w:cstheme="minorBidi"/>
          <w:kern w:val="2"/>
          <w:sz w:val="21"/>
          <w:szCs w:val="22"/>
          <w:lang w:val="en-US" w:eastAsia="zh-CN"/>
        </w:rPr>
      </w:pPr>
      <w:r>
        <w:t>1</w:t>
      </w:r>
      <w:r>
        <w:rPr>
          <w:lang w:eastAsia="zh-CN"/>
        </w:rPr>
        <w:t>2</w:t>
      </w:r>
      <w:r>
        <w:rPr>
          <w:rFonts w:asciiTheme="minorHAnsi" w:hAnsiTheme="minorHAnsi" w:cstheme="minorBidi"/>
          <w:kern w:val="2"/>
          <w:sz w:val="21"/>
          <w:szCs w:val="22"/>
          <w:lang w:val="en-US" w:eastAsia="zh-CN"/>
        </w:rPr>
        <w:tab/>
      </w:r>
      <w:r>
        <w:rPr>
          <w:lang w:eastAsia="zh-CN"/>
        </w:rPr>
        <w:t>IAB EMC</w:t>
      </w:r>
      <w:r>
        <w:t xml:space="preserve"> requirements</w:t>
      </w:r>
      <w:r>
        <w:tab/>
      </w:r>
      <w:r>
        <w:fldChar w:fldCharType="begin"/>
      </w:r>
      <w:r>
        <w:instrText xml:space="preserve"> PAGEREF _Toc39763734 \h </w:instrText>
      </w:r>
      <w:r>
        <w:fldChar w:fldCharType="separate"/>
      </w:r>
      <w:r>
        <w:t>21</w:t>
      </w:r>
      <w:r>
        <w:fldChar w:fldCharType="end"/>
      </w:r>
    </w:p>
    <w:p w:rsidR="00FB14AB" w:rsidRDefault="00FB14AB">
      <w:pPr>
        <w:pStyle w:val="20"/>
        <w:rPr>
          <w:rFonts w:asciiTheme="minorHAnsi" w:hAnsiTheme="minorHAnsi" w:cstheme="minorBidi"/>
          <w:kern w:val="2"/>
          <w:sz w:val="21"/>
          <w:szCs w:val="22"/>
          <w:lang w:val="en-US" w:eastAsia="zh-CN"/>
        </w:rPr>
      </w:pPr>
      <w:r>
        <w:t>12.3 IAB EMC immunity requirements</w:t>
      </w:r>
      <w:r>
        <w:tab/>
      </w:r>
      <w:r>
        <w:fldChar w:fldCharType="begin"/>
      </w:r>
      <w:r>
        <w:instrText xml:space="preserve"> PAGEREF _Toc39763735 \h </w:instrText>
      </w:r>
      <w:r>
        <w:fldChar w:fldCharType="separate"/>
      </w:r>
      <w:r>
        <w:t>21</w:t>
      </w:r>
      <w:r>
        <w:fldChar w:fldCharType="end"/>
      </w:r>
    </w:p>
    <w:p w:rsidR="00FB14AB" w:rsidRDefault="00FB14AB">
      <w:pPr>
        <w:pStyle w:val="30"/>
        <w:rPr>
          <w:rFonts w:asciiTheme="minorHAnsi" w:hAnsiTheme="minorHAnsi" w:cstheme="minorBidi"/>
          <w:kern w:val="2"/>
          <w:sz w:val="21"/>
          <w:szCs w:val="22"/>
          <w:lang w:val="en-US" w:eastAsia="zh-CN"/>
        </w:rPr>
      </w:pPr>
      <w:r>
        <w:t>12.3.X Immunity requirements</w:t>
      </w:r>
      <w:r>
        <w:tab/>
      </w:r>
      <w:r>
        <w:fldChar w:fldCharType="begin"/>
      </w:r>
      <w:r>
        <w:instrText xml:space="preserve"> PAGEREF _Toc39763736 \h </w:instrText>
      </w:r>
      <w:r>
        <w:fldChar w:fldCharType="separate"/>
      </w:r>
      <w:r>
        <w:t>21</w:t>
      </w:r>
      <w:r>
        <w:fldChar w:fldCharType="end"/>
      </w:r>
    </w:p>
    <w:p w:rsidR="00FB14AB" w:rsidRDefault="00FB14AB">
      <w:pPr>
        <w:pStyle w:val="10"/>
        <w:rPr>
          <w:rFonts w:asciiTheme="minorHAnsi" w:hAnsiTheme="minorHAnsi" w:cstheme="minorBidi"/>
          <w:kern w:val="2"/>
          <w:sz w:val="21"/>
          <w:szCs w:val="22"/>
          <w:lang w:val="en-US" w:eastAsia="zh-CN"/>
        </w:rPr>
      </w:pPr>
      <w:r>
        <w:t>1</w:t>
      </w:r>
      <w:r>
        <w:rPr>
          <w:lang w:eastAsia="zh-CN"/>
        </w:rPr>
        <w:t>3</w:t>
      </w:r>
      <w:r>
        <w:rPr>
          <w:rFonts w:asciiTheme="minorHAnsi" w:hAnsiTheme="minorHAnsi" w:cstheme="minorBidi"/>
          <w:kern w:val="2"/>
          <w:sz w:val="21"/>
          <w:szCs w:val="22"/>
          <w:lang w:val="en-US" w:eastAsia="zh-CN"/>
        </w:rPr>
        <w:tab/>
      </w:r>
      <w:r>
        <w:rPr>
          <w:lang w:eastAsia="zh-CN"/>
        </w:rPr>
        <w:t>IAB performance</w:t>
      </w:r>
      <w:r>
        <w:t xml:space="preserve"> requirements</w:t>
      </w:r>
      <w:r>
        <w:tab/>
      </w:r>
      <w:r>
        <w:fldChar w:fldCharType="begin"/>
      </w:r>
      <w:r>
        <w:instrText xml:space="preserve"> PAGEREF _Toc39763737 \h </w:instrText>
      </w:r>
      <w:r>
        <w:fldChar w:fldCharType="separate"/>
      </w:r>
      <w:r>
        <w:t>21</w:t>
      </w:r>
      <w:r>
        <w:fldChar w:fldCharType="end"/>
      </w:r>
    </w:p>
    <w:p w:rsidR="00FB14AB" w:rsidRDefault="00FB14AB">
      <w:pPr>
        <w:pStyle w:val="10"/>
        <w:rPr>
          <w:rFonts w:asciiTheme="minorHAnsi" w:hAnsiTheme="minorHAnsi" w:cstheme="minorBidi"/>
          <w:kern w:val="2"/>
          <w:sz w:val="21"/>
          <w:szCs w:val="22"/>
          <w:lang w:val="en-US" w:eastAsia="zh-CN"/>
        </w:rPr>
      </w:pPr>
      <w:r>
        <w:t>1</w:t>
      </w:r>
      <w:r>
        <w:rPr>
          <w:lang w:eastAsia="zh-CN"/>
        </w:rPr>
        <w:t>4</w:t>
      </w:r>
      <w:r>
        <w:rPr>
          <w:rFonts w:asciiTheme="minorHAnsi" w:hAnsiTheme="minorHAnsi" w:cstheme="minorBidi"/>
          <w:kern w:val="2"/>
          <w:sz w:val="21"/>
          <w:szCs w:val="22"/>
          <w:lang w:val="en-US" w:eastAsia="zh-CN"/>
        </w:rPr>
        <w:tab/>
      </w:r>
      <w:r>
        <w:rPr>
          <w:lang w:eastAsia="zh-CN"/>
        </w:rPr>
        <w:t>IAB conformance testing aspect</w:t>
      </w:r>
      <w:r>
        <w:tab/>
      </w:r>
      <w:r>
        <w:fldChar w:fldCharType="begin"/>
      </w:r>
      <w:r>
        <w:instrText xml:space="preserve"> PAGEREF _Toc39763738 \h </w:instrText>
      </w:r>
      <w:r>
        <w:fldChar w:fldCharType="separate"/>
      </w:r>
      <w:r>
        <w:t>21</w:t>
      </w:r>
      <w:r>
        <w:fldChar w:fldCharType="end"/>
      </w:r>
    </w:p>
    <w:p w:rsidR="00FB14AB" w:rsidRDefault="00FB14AB">
      <w:pPr>
        <w:pStyle w:val="90"/>
        <w:rPr>
          <w:rFonts w:asciiTheme="minorHAnsi" w:hAnsiTheme="minorHAnsi" w:cstheme="minorBidi"/>
          <w:b w:val="0"/>
          <w:kern w:val="2"/>
          <w:sz w:val="21"/>
          <w:szCs w:val="22"/>
          <w:lang w:val="en-US" w:eastAsia="zh-CN"/>
        </w:rPr>
      </w:pPr>
      <w:r>
        <w:t>Annex &lt;A&gt; (normative): &lt;Normative annex for a Technical Report&gt;</w:t>
      </w:r>
      <w:r>
        <w:tab/>
      </w:r>
      <w:r>
        <w:fldChar w:fldCharType="begin"/>
      </w:r>
      <w:r>
        <w:instrText xml:space="preserve"> PAGEREF _Toc39763739 \h </w:instrText>
      </w:r>
      <w:r>
        <w:fldChar w:fldCharType="separate"/>
      </w:r>
      <w:r>
        <w:t>22</w:t>
      </w:r>
      <w:r>
        <w:fldChar w:fldCharType="end"/>
      </w:r>
    </w:p>
    <w:p w:rsidR="00FB14AB" w:rsidRDefault="00FB14AB">
      <w:pPr>
        <w:pStyle w:val="8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_Toc39763740 \h </w:instrText>
      </w:r>
      <w:r>
        <w:fldChar w:fldCharType="separate"/>
      </w:r>
      <w:r>
        <w:t>23</w:t>
      </w:r>
      <w:r>
        <w:fldChar w:fldCharType="end"/>
      </w:r>
    </w:p>
    <w:p w:rsidR="00810485" w:rsidRPr="004D3578" w:rsidRDefault="00810485" w:rsidP="00810485">
      <w:r w:rsidRPr="004D3578">
        <w:rPr>
          <w:noProof/>
          <w:sz w:val="22"/>
        </w:rPr>
        <w:fldChar w:fldCharType="end"/>
      </w:r>
    </w:p>
    <w:p w:rsidR="00810485" w:rsidRPr="007B600E" w:rsidRDefault="00810485" w:rsidP="00810485">
      <w:pPr>
        <w:pStyle w:val="Guidance"/>
      </w:pPr>
      <w:r w:rsidRPr="004D3578">
        <w:br w:type="page"/>
      </w:r>
    </w:p>
    <w:p w:rsidR="00810485" w:rsidRDefault="00810485" w:rsidP="00810485">
      <w:pPr>
        <w:pStyle w:val="1"/>
      </w:pPr>
      <w:bookmarkStart w:id="15" w:name="foreword"/>
      <w:bookmarkStart w:id="16" w:name="_Toc39763667"/>
      <w:bookmarkEnd w:id="15"/>
      <w:r w:rsidRPr="004D3578">
        <w:lastRenderedPageBreak/>
        <w:t>Foreword</w:t>
      </w:r>
      <w:bookmarkEnd w:id="16"/>
    </w:p>
    <w:p w:rsidR="00810485" w:rsidRPr="004D3578" w:rsidRDefault="00810485" w:rsidP="00810485">
      <w:r w:rsidRPr="004D3578">
        <w:t>This Technic</w:t>
      </w:r>
      <w:r w:rsidRPr="00260E68">
        <w:t>al</w:t>
      </w:r>
      <w:bookmarkStart w:id="17" w:name="spectype3"/>
      <w:r w:rsidRPr="00260E68">
        <w:rPr>
          <w:rFonts w:hint="eastAsia"/>
          <w:lang w:eastAsia="zh-CN"/>
        </w:rPr>
        <w:t xml:space="preserve"> </w:t>
      </w:r>
      <w:r w:rsidRPr="00260E68">
        <w:t>Report</w:t>
      </w:r>
      <w:bookmarkEnd w:id="17"/>
      <w:r w:rsidRPr="00260E68">
        <w:t xml:space="preserve"> ha</w:t>
      </w:r>
      <w:r w:rsidRPr="004D3578">
        <w:t>s been produced by the 3</w:t>
      </w:r>
      <w:r>
        <w:t>rd</w:t>
      </w:r>
      <w:r w:rsidRPr="004D3578">
        <w:t xml:space="preserve"> Generation Partnership Project (3GPP).</w:t>
      </w:r>
    </w:p>
    <w:p w:rsidR="00810485" w:rsidRPr="004D3578" w:rsidRDefault="00810485" w:rsidP="00810485">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10485" w:rsidRPr="004D3578" w:rsidRDefault="00810485" w:rsidP="00810485">
      <w:pPr>
        <w:pStyle w:val="B1"/>
      </w:pPr>
      <w:r w:rsidRPr="004D3578">
        <w:t xml:space="preserve">Version </w:t>
      </w:r>
      <w:proofErr w:type="spellStart"/>
      <w:r w:rsidRPr="004D3578">
        <w:t>x.y.z</w:t>
      </w:r>
      <w:proofErr w:type="spellEnd"/>
    </w:p>
    <w:p w:rsidR="00810485" w:rsidRPr="004D3578" w:rsidRDefault="00810485" w:rsidP="00810485">
      <w:pPr>
        <w:pStyle w:val="B1"/>
      </w:pPr>
      <w:proofErr w:type="gramStart"/>
      <w:r w:rsidRPr="004D3578">
        <w:t>where</w:t>
      </w:r>
      <w:proofErr w:type="gramEnd"/>
      <w:r w:rsidRPr="004D3578">
        <w:t>:</w:t>
      </w:r>
    </w:p>
    <w:p w:rsidR="00810485" w:rsidRPr="004D3578" w:rsidRDefault="00810485" w:rsidP="00810485">
      <w:pPr>
        <w:pStyle w:val="B2"/>
      </w:pPr>
      <w:proofErr w:type="gramStart"/>
      <w:r w:rsidRPr="004D3578">
        <w:t>x</w:t>
      </w:r>
      <w:proofErr w:type="gramEnd"/>
      <w:r w:rsidRPr="004D3578">
        <w:tab/>
        <w:t>the first digit:</w:t>
      </w:r>
    </w:p>
    <w:p w:rsidR="00810485" w:rsidRPr="004D3578" w:rsidRDefault="00810485" w:rsidP="00810485">
      <w:pPr>
        <w:pStyle w:val="B3"/>
      </w:pPr>
      <w:r w:rsidRPr="004D3578">
        <w:t>1</w:t>
      </w:r>
      <w:r w:rsidRPr="004D3578">
        <w:tab/>
        <w:t>presented to TSG for information;</w:t>
      </w:r>
    </w:p>
    <w:p w:rsidR="00810485" w:rsidRPr="004D3578" w:rsidRDefault="00810485" w:rsidP="00810485">
      <w:pPr>
        <w:pStyle w:val="B3"/>
      </w:pPr>
      <w:r w:rsidRPr="004D3578">
        <w:t>2</w:t>
      </w:r>
      <w:r w:rsidRPr="004D3578">
        <w:tab/>
        <w:t>presented to TSG for approval;</w:t>
      </w:r>
    </w:p>
    <w:p w:rsidR="00810485" w:rsidRPr="004D3578" w:rsidRDefault="00810485" w:rsidP="00810485">
      <w:pPr>
        <w:pStyle w:val="B3"/>
      </w:pPr>
      <w:r w:rsidRPr="004D3578">
        <w:t>3</w:t>
      </w:r>
      <w:r w:rsidRPr="004D3578">
        <w:tab/>
        <w:t>or greater indicates TSG approved document under change control.</w:t>
      </w:r>
    </w:p>
    <w:p w:rsidR="00810485" w:rsidRPr="004D3578" w:rsidRDefault="00810485" w:rsidP="00810485">
      <w:pPr>
        <w:pStyle w:val="B2"/>
      </w:pPr>
      <w:proofErr w:type="gramStart"/>
      <w:r w:rsidRPr="004D3578">
        <w:t>y</w:t>
      </w:r>
      <w:proofErr w:type="gramEnd"/>
      <w:r w:rsidRPr="004D3578">
        <w:tab/>
        <w:t>the second digit is incremented for all changes of substance, i.e. technical enhancements, corrections, updates, etc.</w:t>
      </w:r>
    </w:p>
    <w:p w:rsidR="00810485" w:rsidRDefault="00810485" w:rsidP="00810485">
      <w:pPr>
        <w:pStyle w:val="B2"/>
      </w:pPr>
      <w:proofErr w:type="gramStart"/>
      <w:r w:rsidRPr="004D3578">
        <w:t>z</w:t>
      </w:r>
      <w:proofErr w:type="gramEnd"/>
      <w:r w:rsidRPr="004D3578">
        <w:tab/>
        <w:t>the third digit is incremented when editorial only changes have been incorporated in the document.</w:t>
      </w:r>
    </w:p>
    <w:p w:rsidR="00810485" w:rsidRDefault="00810485" w:rsidP="00810485">
      <w:r>
        <w:t>In the present document, modal verbs have the following meanings:</w:t>
      </w:r>
    </w:p>
    <w:p w:rsidR="00810485" w:rsidRDefault="00810485" w:rsidP="00810485">
      <w:pPr>
        <w:pStyle w:val="EX"/>
      </w:pPr>
      <w:proofErr w:type="gramStart"/>
      <w:r w:rsidRPr="008C384C">
        <w:rPr>
          <w:b/>
        </w:rPr>
        <w:t>shall</w:t>
      </w:r>
      <w:proofErr w:type="gramEnd"/>
      <w:r>
        <w:tab/>
      </w:r>
      <w:r>
        <w:tab/>
        <w:t>indicates a mandatory requirement to do something</w:t>
      </w:r>
    </w:p>
    <w:p w:rsidR="00810485" w:rsidRDefault="00810485" w:rsidP="00810485">
      <w:pPr>
        <w:pStyle w:val="EX"/>
      </w:pPr>
      <w:proofErr w:type="gramStart"/>
      <w:r w:rsidRPr="008C384C">
        <w:rPr>
          <w:b/>
        </w:rPr>
        <w:t>shall</w:t>
      </w:r>
      <w:proofErr w:type="gramEnd"/>
      <w:r w:rsidRPr="008C384C">
        <w:rPr>
          <w:b/>
        </w:rPr>
        <w:t xml:space="preserve"> not</w:t>
      </w:r>
      <w:r>
        <w:tab/>
        <w:t>indicates an interdiction (prohibition) to do something</w:t>
      </w:r>
    </w:p>
    <w:p w:rsidR="00810485" w:rsidRPr="004D3578" w:rsidRDefault="00810485" w:rsidP="00810485">
      <w:r>
        <w:t>The constructions "shall" and "shall not" are confined to the context of normative provisions, and do not appear in Technical Reports.</w:t>
      </w:r>
    </w:p>
    <w:p w:rsidR="00810485" w:rsidRPr="004D3578" w:rsidRDefault="00810485" w:rsidP="00810485">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10485" w:rsidRDefault="00810485" w:rsidP="00810485">
      <w:pPr>
        <w:pStyle w:val="EX"/>
      </w:pPr>
      <w:proofErr w:type="gramStart"/>
      <w:r w:rsidRPr="008C384C">
        <w:rPr>
          <w:b/>
        </w:rPr>
        <w:t>should</w:t>
      </w:r>
      <w:proofErr w:type="gramEnd"/>
      <w:r>
        <w:tab/>
      </w:r>
      <w:r>
        <w:tab/>
        <w:t>indicates a recommendation to do something</w:t>
      </w:r>
    </w:p>
    <w:p w:rsidR="00810485" w:rsidRDefault="00810485" w:rsidP="00810485">
      <w:pPr>
        <w:pStyle w:val="EX"/>
      </w:pPr>
      <w:proofErr w:type="gramStart"/>
      <w:r w:rsidRPr="008C384C">
        <w:rPr>
          <w:b/>
        </w:rPr>
        <w:t>should</w:t>
      </w:r>
      <w:proofErr w:type="gramEnd"/>
      <w:r w:rsidRPr="008C384C">
        <w:rPr>
          <w:b/>
        </w:rPr>
        <w:t xml:space="preserve"> not</w:t>
      </w:r>
      <w:r>
        <w:tab/>
        <w:t>indicates a recommendation not to do something</w:t>
      </w:r>
    </w:p>
    <w:p w:rsidR="00810485" w:rsidRDefault="00810485" w:rsidP="00810485">
      <w:pPr>
        <w:pStyle w:val="EX"/>
      </w:pPr>
      <w:proofErr w:type="gramStart"/>
      <w:r w:rsidRPr="00774DA4">
        <w:rPr>
          <w:b/>
        </w:rPr>
        <w:t>may</w:t>
      </w:r>
      <w:proofErr w:type="gramEnd"/>
      <w:r>
        <w:tab/>
      </w:r>
      <w:r>
        <w:tab/>
        <w:t>indicates permission to do something</w:t>
      </w:r>
    </w:p>
    <w:p w:rsidR="00810485" w:rsidRDefault="00810485" w:rsidP="00810485">
      <w:pPr>
        <w:pStyle w:val="EX"/>
      </w:pPr>
      <w:proofErr w:type="gramStart"/>
      <w:r w:rsidRPr="00774DA4">
        <w:rPr>
          <w:b/>
        </w:rPr>
        <w:t>need</w:t>
      </w:r>
      <w:proofErr w:type="gramEnd"/>
      <w:r w:rsidRPr="00774DA4">
        <w:rPr>
          <w:b/>
        </w:rPr>
        <w:t xml:space="preserve"> not</w:t>
      </w:r>
      <w:r>
        <w:tab/>
        <w:t>indicates permission not to do something</w:t>
      </w:r>
    </w:p>
    <w:p w:rsidR="00810485" w:rsidRDefault="00810485" w:rsidP="00810485">
      <w:r>
        <w:t>The construction "may not" is ambiguous and is not used in normative elements. The unambiguous constructions "might not" or "shall not" are used instead, depending upon the meaning intended.</w:t>
      </w:r>
    </w:p>
    <w:p w:rsidR="00810485" w:rsidRDefault="00810485" w:rsidP="00810485">
      <w:pPr>
        <w:pStyle w:val="EX"/>
      </w:pPr>
      <w:proofErr w:type="gramStart"/>
      <w:r w:rsidRPr="00774DA4">
        <w:rPr>
          <w:b/>
        </w:rPr>
        <w:t>can</w:t>
      </w:r>
      <w:proofErr w:type="gramEnd"/>
      <w:r>
        <w:tab/>
      </w:r>
      <w:r>
        <w:tab/>
        <w:t>indicates that something is possible</w:t>
      </w:r>
    </w:p>
    <w:p w:rsidR="00810485" w:rsidRDefault="00810485" w:rsidP="00810485">
      <w:pPr>
        <w:pStyle w:val="EX"/>
      </w:pPr>
      <w:proofErr w:type="gramStart"/>
      <w:r w:rsidRPr="00774DA4">
        <w:rPr>
          <w:b/>
        </w:rPr>
        <w:t>cannot</w:t>
      </w:r>
      <w:proofErr w:type="gramEnd"/>
      <w:r>
        <w:tab/>
      </w:r>
      <w:r>
        <w:tab/>
        <w:t>indicates that something is impossible</w:t>
      </w:r>
    </w:p>
    <w:p w:rsidR="00810485" w:rsidRDefault="00810485" w:rsidP="00810485">
      <w:r>
        <w:t>The constructions "can" and "cannot" are not substitutes for "may" and "need not".</w:t>
      </w:r>
    </w:p>
    <w:p w:rsidR="00810485" w:rsidRDefault="00810485" w:rsidP="00810485">
      <w:pPr>
        <w:pStyle w:val="EX"/>
      </w:pPr>
      <w:proofErr w:type="gramStart"/>
      <w:r w:rsidRPr="00774DA4">
        <w:rPr>
          <w:b/>
        </w:rPr>
        <w:t>will</w:t>
      </w:r>
      <w:proofErr w:type="gramEnd"/>
      <w:r>
        <w:tab/>
      </w:r>
      <w:r>
        <w:tab/>
        <w:t>indicates that something is certain or expected to happen as a result of action taken by an agency the behaviour of which is outside the scope of the present document</w:t>
      </w:r>
    </w:p>
    <w:p w:rsidR="00810485" w:rsidRDefault="00810485" w:rsidP="00810485">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rsidR="00810485" w:rsidRDefault="00810485" w:rsidP="00810485">
      <w:pPr>
        <w:pStyle w:val="EX"/>
      </w:pPr>
      <w:proofErr w:type="gramStart"/>
      <w:r>
        <w:rPr>
          <w:b/>
        </w:rPr>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810485" w:rsidRDefault="00810485" w:rsidP="00810485">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810485" w:rsidRDefault="00810485" w:rsidP="00810485">
      <w:r>
        <w:t>In addition:</w:t>
      </w:r>
    </w:p>
    <w:p w:rsidR="00810485" w:rsidRDefault="00810485" w:rsidP="00810485">
      <w:pPr>
        <w:pStyle w:val="EX"/>
      </w:pPr>
      <w:proofErr w:type="gramStart"/>
      <w:r w:rsidRPr="00647114">
        <w:rPr>
          <w:b/>
        </w:rPr>
        <w:t>is</w:t>
      </w:r>
      <w:proofErr w:type="gramEnd"/>
      <w:r>
        <w:tab/>
        <w:t>(or any other verb in the indicative mood) indicates a statement of fact</w:t>
      </w:r>
    </w:p>
    <w:p w:rsidR="00810485" w:rsidRDefault="00810485" w:rsidP="00810485">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rsidR="00810485" w:rsidRPr="004D3578" w:rsidRDefault="00810485" w:rsidP="00810485">
      <w:r>
        <w:t>The constructions "is" and "is not" do not indicate requirements.</w:t>
      </w:r>
    </w:p>
    <w:p w:rsidR="00810485" w:rsidRPr="004D3578" w:rsidRDefault="00810485" w:rsidP="00810485">
      <w:pPr>
        <w:pStyle w:val="1"/>
      </w:pPr>
      <w:bookmarkStart w:id="18" w:name="introduction"/>
      <w:bookmarkEnd w:id="18"/>
      <w:r w:rsidRPr="004D3578">
        <w:br w:type="page"/>
      </w:r>
      <w:bookmarkStart w:id="19" w:name="scope"/>
      <w:bookmarkStart w:id="20" w:name="_Toc39763668"/>
      <w:bookmarkEnd w:id="19"/>
      <w:r w:rsidRPr="004D3578">
        <w:lastRenderedPageBreak/>
        <w:t>1</w:t>
      </w:r>
      <w:r w:rsidRPr="004D3578">
        <w:tab/>
        <w:t>Scope</w:t>
      </w:r>
      <w:bookmarkEnd w:id="20"/>
    </w:p>
    <w:p w:rsidR="00080512" w:rsidRPr="004D3578" w:rsidRDefault="00810485" w:rsidP="00810485">
      <w:pPr>
        <w:rPr>
          <w:lang w:eastAsia="zh-CN"/>
        </w:rPr>
      </w:pPr>
      <w:r>
        <w:t>The present documen</w:t>
      </w:r>
      <w:r>
        <w:rPr>
          <w:rFonts w:hint="eastAsia"/>
          <w:lang w:eastAsia="zh-CN"/>
        </w:rPr>
        <w:t xml:space="preserve">t is the Technical Report for the Work Item on </w:t>
      </w:r>
      <w:r w:rsidRPr="00795338">
        <w:rPr>
          <w:lang w:eastAsia="zh-CN"/>
        </w:rPr>
        <w:t>Integrated Access and Backhaul for NR</w:t>
      </w:r>
      <w:r>
        <w:rPr>
          <w:rFonts w:hint="eastAsia"/>
          <w:lang w:eastAsia="zh-CN"/>
        </w:rPr>
        <w:t>. The present document captures the background and the decisions on IAB requirements.</w:t>
      </w:r>
    </w:p>
    <w:p w:rsidR="00080512" w:rsidRPr="004D3578" w:rsidRDefault="00080512">
      <w:pPr>
        <w:pStyle w:val="1"/>
      </w:pPr>
      <w:bookmarkStart w:id="21" w:name="references"/>
      <w:bookmarkStart w:id="22" w:name="_Toc39763669"/>
      <w:bookmarkEnd w:id="21"/>
      <w:r w:rsidRPr="004D3578">
        <w:t>2</w:t>
      </w:r>
      <w:r w:rsidRPr="004D3578">
        <w:tab/>
        <w:t>References</w:t>
      </w:r>
      <w:bookmarkEnd w:id="2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lang w:eastAsia="zh-CN"/>
        </w:rPr>
      </w:pPr>
      <w:r w:rsidRPr="004D3578">
        <w:t>[1]</w:t>
      </w:r>
      <w:r w:rsidRPr="004D3578">
        <w:tab/>
        <w:t>3GPP TR 21.905: "Vocabulary for 3GPP Specifications".</w:t>
      </w:r>
    </w:p>
    <w:p w:rsidR="00591978" w:rsidRPr="004D3578" w:rsidRDefault="00591978" w:rsidP="00EC4A25">
      <w:pPr>
        <w:pStyle w:val="EX"/>
        <w:rPr>
          <w:lang w:eastAsia="zh-CN"/>
        </w:rPr>
      </w:pPr>
    </w:p>
    <w:p w:rsidR="00080512" w:rsidRPr="004D3578" w:rsidRDefault="00080512">
      <w:pPr>
        <w:pStyle w:val="1"/>
      </w:pPr>
      <w:bookmarkStart w:id="23" w:name="definitions"/>
      <w:bookmarkStart w:id="24" w:name="_Toc39763670"/>
      <w:bookmarkEnd w:id="23"/>
      <w:r w:rsidRPr="004D3578">
        <w:t>3</w:t>
      </w:r>
      <w:r w:rsidRPr="004D3578">
        <w:tab/>
        <w:t>Definitions</w:t>
      </w:r>
      <w:r w:rsidR="00602AEA">
        <w:t xml:space="preserve"> of terms, symbols and abbreviations</w:t>
      </w:r>
      <w:bookmarkEnd w:id="24"/>
    </w:p>
    <w:p w:rsidR="00080512" w:rsidRPr="004D3578" w:rsidRDefault="00080512">
      <w:pPr>
        <w:pStyle w:val="2"/>
      </w:pPr>
      <w:bookmarkStart w:id="25" w:name="_Toc39763671"/>
      <w:r w:rsidRPr="004D3578">
        <w:t>3.1</w:t>
      </w:r>
      <w:r w:rsidRPr="004D3578">
        <w:tab/>
      </w:r>
      <w:r w:rsidR="002B6339">
        <w:t>Terms</w:t>
      </w:r>
      <w:bookmarkEnd w:id="2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rsidR="00080512" w:rsidRPr="004D3578" w:rsidRDefault="00EF3720">
      <w:r w:rsidRPr="004D3578">
        <w:rPr>
          <w:b/>
        </w:rPr>
        <w:t>E</w:t>
      </w:r>
      <w:r w:rsidR="00080512" w:rsidRPr="004D3578">
        <w:rPr>
          <w:b/>
        </w:rPr>
        <w:t>xample:</w:t>
      </w:r>
      <w:r w:rsidR="00080512" w:rsidRPr="004D3578">
        <w:t xml:space="preserve"> text used to clarify abstract rules by applying them literally.</w:t>
      </w:r>
    </w:p>
    <w:p w:rsidR="00080512" w:rsidRPr="004D3578" w:rsidRDefault="00080512">
      <w:pPr>
        <w:pStyle w:val="2"/>
      </w:pPr>
      <w:bookmarkStart w:id="26" w:name="_Toc39763672"/>
      <w:r w:rsidRPr="004D3578">
        <w:t>3.2</w:t>
      </w:r>
      <w:r w:rsidRPr="004D3578">
        <w:tab/>
        <w:t>Symbols</w:t>
      </w:r>
      <w:bookmarkEnd w:id="26"/>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27" w:name="_Toc39763673"/>
      <w:r w:rsidRPr="004D3578">
        <w:t>3.3</w:t>
      </w:r>
      <w:r w:rsidRPr="004D3578">
        <w:tab/>
        <w:t>Abbreviations</w:t>
      </w:r>
      <w:bookmarkEnd w:id="2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Default="00080512">
      <w:pPr>
        <w:pStyle w:val="1"/>
        <w:rPr>
          <w:lang w:eastAsia="zh-CN"/>
        </w:rPr>
      </w:pPr>
      <w:bookmarkStart w:id="28" w:name="clause4"/>
      <w:bookmarkStart w:id="29" w:name="_Toc39763674"/>
      <w:bookmarkEnd w:id="28"/>
      <w:r w:rsidRPr="004D3578">
        <w:lastRenderedPageBreak/>
        <w:t>4</w:t>
      </w:r>
      <w:r w:rsidRPr="004D3578">
        <w:tab/>
      </w:r>
      <w:r w:rsidR="00217267">
        <w:rPr>
          <w:rFonts w:hint="eastAsia"/>
          <w:lang w:eastAsia="zh-CN"/>
        </w:rPr>
        <w:t>General aspect</w:t>
      </w:r>
      <w:bookmarkEnd w:id="29"/>
      <w:r w:rsidR="00111AB2">
        <w:rPr>
          <w:rFonts w:hint="eastAsia"/>
          <w:lang w:eastAsia="zh-CN"/>
        </w:rPr>
        <w:t xml:space="preserve"> </w:t>
      </w:r>
    </w:p>
    <w:p w:rsidR="00394137" w:rsidRDefault="00394137" w:rsidP="00394137">
      <w:pPr>
        <w:pStyle w:val="2"/>
        <w:rPr>
          <w:lang w:eastAsia="zh-CN"/>
        </w:rPr>
      </w:pPr>
      <w:bookmarkStart w:id="30" w:name="_Toc39763675"/>
      <w:r w:rsidRPr="004D3578">
        <w:t>4.</w:t>
      </w:r>
      <w:r>
        <w:rPr>
          <w:rFonts w:hint="eastAsia"/>
          <w:lang w:eastAsia="zh-CN"/>
        </w:rPr>
        <w:t>1</w:t>
      </w:r>
      <w:r w:rsidRPr="004D3578">
        <w:tab/>
      </w:r>
      <w:r w:rsidR="00C05F80" w:rsidRPr="00F4430F">
        <w:rPr>
          <w:lang w:eastAsia="zh-CN"/>
        </w:rPr>
        <w:t>Relation with other core specification</w:t>
      </w:r>
      <w:bookmarkEnd w:id="30"/>
      <w:r>
        <w:rPr>
          <w:rFonts w:hint="eastAsia"/>
          <w:lang w:eastAsia="zh-CN"/>
        </w:rPr>
        <w:t xml:space="preserve"> </w:t>
      </w:r>
    </w:p>
    <w:p w:rsidR="00C05F80" w:rsidRPr="006A6AFA" w:rsidRDefault="00C05F80" w:rsidP="00C05F80">
      <w:pPr>
        <w:rPr>
          <w:rFonts w:eastAsia="宋体"/>
        </w:rPr>
      </w:pPr>
      <w:r w:rsidRPr="006A6AFA">
        <w:rPr>
          <w:rFonts w:eastAsia="宋体"/>
        </w:rPr>
        <w:t xml:space="preserve">IAB (Integrated Access and backhaul) </w:t>
      </w:r>
      <w:r>
        <w:rPr>
          <w:rFonts w:eastAsia="宋体"/>
        </w:rPr>
        <w:t xml:space="preserve">node </w:t>
      </w:r>
      <w:r w:rsidRPr="006A6AFA">
        <w:rPr>
          <w:rFonts w:eastAsia="宋体"/>
        </w:rPr>
        <w:t xml:space="preserve">is a </w:t>
      </w:r>
      <w:r>
        <w:rPr>
          <w:rFonts w:eastAsia="宋体"/>
        </w:rPr>
        <w:t xml:space="preserve">RAN node </w:t>
      </w:r>
      <w:r w:rsidRPr="001F2481">
        <w:rPr>
          <w:rFonts w:eastAsia="宋体"/>
        </w:rPr>
        <w:t>that supports wireless access to UEs and wirelessly backhauls the access traffic</w:t>
      </w:r>
      <w:r w:rsidRPr="006A6AFA">
        <w:rPr>
          <w:rFonts w:eastAsia="宋体"/>
        </w:rPr>
        <w:t xml:space="preserve">. Direct application of only Base station </w:t>
      </w:r>
      <w:r>
        <w:rPr>
          <w:rFonts w:eastAsia="宋体"/>
        </w:rPr>
        <w:t xml:space="preserve">RF </w:t>
      </w:r>
      <w:r w:rsidRPr="006A6AFA">
        <w:rPr>
          <w:rFonts w:eastAsia="宋体"/>
        </w:rPr>
        <w:t xml:space="preserve">requirements is not appropriate enabler for </w:t>
      </w:r>
      <w:r>
        <w:rPr>
          <w:rFonts w:eastAsia="宋体"/>
        </w:rPr>
        <w:t xml:space="preserve">both </w:t>
      </w:r>
      <w:r w:rsidRPr="006A6AFA">
        <w:rPr>
          <w:rFonts w:eastAsia="宋体"/>
        </w:rPr>
        <w:t>the wireless backhaul</w:t>
      </w:r>
      <w:r>
        <w:rPr>
          <w:rFonts w:eastAsia="宋体"/>
        </w:rPr>
        <w:t xml:space="preserve"> and wireless access</w:t>
      </w:r>
      <w:r w:rsidRPr="006A6AFA">
        <w:rPr>
          <w:rFonts w:eastAsia="宋体"/>
        </w:rPr>
        <w:t xml:space="preserve"> and thus a new TS spec 38.174 will be specified.  </w:t>
      </w:r>
    </w:p>
    <w:p w:rsidR="00C05F80" w:rsidRPr="006A6AFA" w:rsidRDefault="00C05F80" w:rsidP="00C05F80">
      <w:pPr>
        <w:rPr>
          <w:rFonts w:eastAsia="宋体"/>
        </w:rPr>
      </w:pPr>
      <w:r w:rsidRPr="006A6AFA">
        <w:rPr>
          <w:rFonts w:eastAsia="宋体"/>
        </w:rPr>
        <w:t xml:space="preserve">In R16 IAB WI, the wireless backhaul technology is based on NR </w:t>
      </w:r>
      <w:proofErr w:type="spellStart"/>
      <w:r w:rsidRPr="006A6AFA">
        <w:rPr>
          <w:rFonts w:eastAsia="宋体"/>
        </w:rPr>
        <w:t>Uu</w:t>
      </w:r>
      <w:proofErr w:type="spellEnd"/>
      <w:r w:rsidRPr="006A6AFA">
        <w:rPr>
          <w:rFonts w:eastAsia="宋体"/>
        </w:rPr>
        <w:t xml:space="preserve"> so the 3GPP terminology will be reused to define the wireless backhaul RF spec</w:t>
      </w:r>
      <w:r>
        <w:rPr>
          <w:rFonts w:eastAsia="宋体"/>
        </w:rPr>
        <w:t>ification</w:t>
      </w:r>
      <w:r w:rsidRPr="006A6AFA">
        <w:rPr>
          <w:rFonts w:eastAsia="宋体"/>
        </w:rPr>
        <w:t xml:space="preserve">. </w:t>
      </w:r>
      <w:r>
        <w:rPr>
          <w:rFonts w:eastAsia="宋体"/>
        </w:rPr>
        <w:t xml:space="preserve">In Figure 6.3.1-1 reference diagram of architecture in 38.874, IAB node is functional </w:t>
      </w:r>
      <w:proofErr w:type="spellStart"/>
      <w:r>
        <w:rPr>
          <w:rFonts w:eastAsia="宋体"/>
        </w:rPr>
        <w:t>splitted</w:t>
      </w:r>
      <w:proofErr w:type="spellEnd"/>
      <w:r>
        <w:rPr>
          <w:rFonts w:eastAsia="宋体"/>
        </w:rPr>
        <w:t xml:space="preserve"> with IAB-DU and IAB-MT. </w:t>
      </w:r>
      <w:r w:rsidRPr="006A6AFA">
        <w:rPr>
          <w:rFonts w:eastAsia="宋体"/>
        </w:rPr>
        <w:t>IAB</w:t>
      </w:r>
      <w:r>
        <w:rPr>
          <w:rFonts w:eastAsia="宋体"/>
        </w:rPr>
        <w:t>-</w:t>
      </w:r>
      <w:r w:rsidRPr="006A6AFA">
        <w:rPr>
          <w:rFonts w:eastAsia="宋体"/>
        </w:rPr>
        <w:t>DU</w:t>
      </w:r>
      <w:r>
        <w:rPr>
          <w:rFonts w:eastAsia="宋体"/>
        </w:rPr>
        <w:t xml:space="preserve"> has interface with UE and IAB-MT so it is representing the Base Station functionality</w:t>
      </w:r>
      <w:r w:rsidRPr="006A6AFA">
        <w:rPr>
          <w:rFonts w:eastAsia="宋体"/>
        </w:rPr>
        <w:t xml:space="preserve">. </w:t>
      </w:r>
      <w:r>
        <w:rPr>
          <w:rFonts w:eastAsia="宋体"/>
        </w:rPr>
        <w:t xml:space="preserve">IAB-MT has interface with IAB-DU only and thus is representing the UE functionality. </w:t>
      </w:r>
    </w:p>
    <w:p w:rsidR="00C05F80" w:rsidRPr="006A6AFA" w:rsidRDefault="00C05F80" w:rsidP="00C05F80">
      <w:r w:rsidRPr="006A6AFA">
        <w:rPr>
          <w:lang w:val="en-US"/>
        </w:rPr>
        <w:t xml:space="preserve">3GPP TS 38.174 </w:t>
      </w:r>
      <w:r w:rsidRPr="006A6AFA">
        <w:t xml:space="preserve">is a Single RAT NR IAB specification. </w:t>
      </w:r>
      <w:r w:rsidRPr="006A6AFA">
        <w:rPr>
          <w:rFonts w:eastAsia="宋体"/>
        </w:rPr>
        <w:t>The single RAT IAB means the same RAT will apply to both IAB</w:t>
      </w:r>
      <w:r>
        <w:rPr>
          <w:rFonts w:eastAsia="宋体"/>
        </w:rPr>
        <w:t>-</w:t>
      </w:r>
      <w:r w:rsidRPr="006A6AFA">
        <w:rPr>
          <w:rFonts w:eastAsia="宋体"/>
        </w:rPr>
        <w:t>DU and IAB</w:t>
      </w:r>
      <w:r>
        <w:rPr>
          <w:rFonts w:eastAsia="宋体"/>
        </w:rPr>
        <w:t>-</w:t>
      </w:r>
      <w:r w:rsidRPr="006A6AFA">
        <w:rPr>
          <w:rFonts w:eastAsia="宋体"/>
        </w:rPr>
        <w:t xml:space="preserve">MT. </w:t>
      </w:r>
      <w:r w:rsidRPr="006A6AFA">
        <w:t>It is expected to capture IAB</w:t>
      </w:r>
      <w:r>
        <w:t>-</w:t>
      </w:r>
      <w:r w:rsidRPr="006A6AFA">
        <w:t>DU and IAB</w:t>
      </w:r>
      <w:r>
        <w:t>-</w:t>
      </w:r>
      <w:r w:rsidRPr="006A6AFA">
        <w:t>MT requirements for the following aspects:</w:t>
      </w:r>
    </w:p>
    <w:p w:rsidR="00C05F80" w:rsidRPr="006A6AFA" w:rsidRDefault="00C05F80" w:rsidP="00C05F80">
      <w:pPr>
        <w:ind w:left="568" w:hanging="284"/>
      </w:pPr>
      <w:proofErr w:type="spellStart"/>
      <w:proofErr w:type="gramStart"/>
      <w:r w:rsidRPr="006A6AFA">
        <w:t>Tx</w:t>
      </w:r>
      <w:proofErr w:type="spellEnd"/>
      <w:proofErr w:type="gramEnd"/>
      <w:r w:rsidRPr="006A6AFA">
        <w:t>, Rx and demodulation core requirements for NR IAB</w:t>
      </w:r>
      <w:r>
        <w:t>-</w:t>
      </w:r>
      <w:r w:rsidRPr="006A6AFA">
        <w:t>DU and NR IAB</w:t>
      </w:r>
      <w:r>
        <w:t>-</w:t>
      </w:r>
      <w:r w:rsidRPr="006A6AFA">
        <w:t>MT</w:t>
      </w:r>
    </w:p>
    <w:p w:rsidR="00C05F80" w:rsidRPr="006A6AFA" w:rsidRDefault="00C05F80" w:rsidP="00C05F80">
      <w:pPr>
        <w:ind w:left="568" w:hanging="284"/>
      </w:pPr>
      <w:r w:rsidRPr="006A6AFA">
        <w:t>-</w:t>
      </w:r>
      <w:r w:rsidRPr="006A6AFA">
        <w:tab/>
        <w:t xml:space="preserve">Conducted and radiated sets of core requirements for the above listed categories (i.e. </w:t>
      </w:r>
      <w:proofErr w:type="spellStart"/>
      <w:proofErr w:type="gramStart"/>
      <w:r w:rsidRPr="006A6AFA">
        <w:t>Tx</w:t>
      </w:r>
      <w:proofErr w:type="spellEnd"/>
      <w:proofErr w:type="gramEnd"/>
      <w:r w:rsidRPr="006A6AFA">
        <w:t>, Rx and IAB demodulation),</w:t>
      </w:r>
    </w:p>
    <w:p w:rsidR="00C05F80" w:rsidRPr="006A6AFA" w:rsidRDefault="00C05F80" w:rsidP="00C05F80">
      <w:pPr>
        <w:ind w:left="568" w:hanging="284"/>
      </w:pPr>
      <w:r w:rsidRPr="006A6AFA">
        <w:t>-</w:t>
      </w:r>
      <w:r w:rsidRPr="006A6AFA">
        <w:tab/>
        <w:t>Requirements for FR1 and FR2 frequency ranges</w:t>
      </w:r>
    </w:p>
    <w:p w:rsidR="00C05F80" w:rsidRPr="006A6AFA" w:rsidRDefault="00C05F80" w:rsidP="00C05F80">
      <w:pPr>
        <w:ind w:left="851" w:hanging="284"/>
      </w:pPr>
      <w:r w:rsidRPr="006A6AFA">
        <w:t>-</w:t>
      </w:r>
      <w:r w:rsidRPr="006A6AFA">
        <w:tab/>
        <w:t>FR1: Both conducted and OTA requirements will be required for Range 1. The applicability may depend on the requirements.</w:t>
      </w:r>
    </w:p>
    <w:p w:rsidR="00C05F80" w:rsidRPr="006A6AFA" w:rsidRDefault="00C05F80" w:rsidP="00C05F80">
      <w:pPr>
        <w:ind w:left="1135" w:hanging="284"/>
      </w:pPr>
      <w:r w:rsidRPr="006A6AFA">
        <w:t>-</w:t>
      </w:r>
      <w:r w:rsidRPr="006A6AFA">
        <w:tab/>
      </w:r>
      <w:r w:rsidRPr="006A6AFA">
        <w:tab/>
        <w:t>Requirement set 1-H: Conducted requirements and OTA requirements for FR1 hybrid IAB</w:t>
      </w:r>
      <w:r>
        <w:t>-</w:t>
      </w:r>
      <w:r w:rsidRPr="006A6AFA">
        <w:t>DU and IAB</w:t>
      </w:r>
      <w:r>
        <w:t>-</w:t>
      </w:r>
      <w:r w:rsidRPr="006A6AFA">
        <w:t>MT (which includes antenna functionality).</w:t>
      </w:r>
    </w:p>
    <w:p w:rsidR="00C05F80" w:rsidRPr="006A6AFA" w:rsidRDefault="00C05F80" w:rsidP="00C05F80">
      <w:pPr>
        <w:ind w:left="1135" w:hanging="284"/>
      </w:pPr>
      <w:r w:rsidRPr="006A6AFA">
        <w:t>-</w:t>
      </w:r>
      <w:r w:rsidRPr="006A6AFA">
        <w:tab/>
        <w:t>Requirement set 1-O: OTA requirements for FR1 OTA IAB</w:t>
      </w:r>
      <w:r>
        <w:t>-</w:t>
      </w:r>
      <w:r w:rsidRPr="006A6AFA">
        <w:t>DU and OTA IAB</w:t>
      </w:r>
      <w:r>
        <w:t>-</w:t>
      </w:r>
      <w:r w:rsidRPr="006A6AFA">
        <w:t>MT (which includes antenna functionality).</w:t>
      </w:r>
    </w:p>
    <w:p w:rsidR="00C05F80" w:rsidRPr="006A6AFA" w:rsidRDefault="00C05F80" w:rsidP="00C05F80">
      <w:pPr>
        <w:ind w:left="851" w:hanging="284"/>
      </w:pPr>
      <w:r w:rsidRPr="006A6AFA">
        <w:t>-</w:t>
      </w:r>
      <w:r w:rsidRPr="006A6AFA">
        <w:tab/>
        <w:t>FR2: Only OTA requirements are defined for FR2.</w:t>
      </w:r>
    </w:p>
    <w:p w:rsidR="00C05F80" w:rsidRPr="006A6AFA" w:rsidRDefault="00C05F80" w:rsidP="00C05F80">
      <w:pPr>
        <w:ind w:left="1135" w:hanging="284"/>
      </w:pPr>
      <w:r w:rsidRPr="006A6AFA">
        <w:t>-</w:t>
      </w:r>
      <w:r w:rsidRPr="006A6AFA">
        <w:tab/>
        <w:t>Requirement set 2-O: OTA requirements for FR2 OTA IAB</w:t>
      </w:r>
      <w:r>
        <w:t>-</w:t>
      </w:r>
      <w:r w:rsidRPr="006A6AFA">
        <w:t>DU and OTA IAB</w:t>
      </w:r>
      <w:r>
        <w:t>-</w:t>
      </w:r>
      <w:r w:rsidRPr="006A6AFA">
        <w:t>MT.</w:t>
      </w:r>
    </w:p>
    <w:p w:rsidR="00C05F80" w:rsidRPr="006A6AFA" w:rsidRDefault="00C05F80" w:rsidP="00C05F80">
      <w:pPr>
        <w:rPr>
          <w:rFonts w:eastAsia="宋体"/>
        </w:rPr>
      </w:pPr>
      <w:r w:rsidRPr="006A6AFA">
        <w:rPr>
          <w:rFonts w:eastAsia="宋体"/>
        </w:rPr>
        <w:t>3GPP TS 38.104 [3] is a Single RAT NR BS specification. IAB</w:t>
      </w:r>
      <w:r>
        <w:rPr>
          <w:rFonts w:eastAsia="宋体"/>
        </w:rPr>
        <w:t>-</w:t>
      </w:r>
      <w:r w:rsidRPr="006A6AFA">
        <w:rPr>
          <w:rFonts w:eastAsia="宋体"/>
        </w:rPr>
        <w:t>DU shall reuse the relevant requirements from spec in TS 38.104. Where applicable, the IAB</w:t>
      </w:r>
      <w:r>
        <w:rPr>
          <w:rFonts w:eastAsia="宋体"/>
        </w:rPr>
        <w:t>-</w:t>
      </w:r>
      <w:r w:rsidRPr="006A6AFA">
        <w:rPr>
          <w:rFonts w:eastAsia="宋体"/>
        </w:rPr>
        <w:t>MT may also re-use requirements from 38.104.</w:t>
      </w:r>
    </w:p>
    <w:p w:rsidR="00C05F80" w:rsidRPr="006A6AFA" w:rsidRDefault="00C05F80" w:rsidP="00C05F80">
      <w:pPr>
        <w:rPr>
          <w:rFonts w:eastAsia="宋体"/>
        </w:rPr>
      </w:pPr>
      <w:r w:rsidRPr="006A6AFA">
        <w:rPr>
          <w:rFonts w:eastAsia="宋体"/>
        </w:rPr>
        <w:t>3GPP TS 38.101-1/2 is a Single RAT NR UE specification. Where applicable, IAB</w:t>
      </w:r>
      <w:r>
        <w:rPr>
          <w:rFonts w:eastAsia="宋体"/>
        </w:rPr>
        <w:t>-</w:t>
      </w:r>
      <w:r w:rsidRPr="006A6AFA">
        <w:rPr>
          <w:rFonts w:eastAsia="宋体"/>
        </w:rPr>
        <w:t xml:space="preserve">MT may reuse requirements from the spec in TS 38.101-1/2. </w:t>
      </w:r>
    </w:p>
    <w:p w:rsidR="00394137" w:rsidRPr="00C05F80" w:rsidRDefault="00394137" w:rsidP="00394137">
      <w:pPr>
        <w:rPr>
          <w:lang w:eastAsia="zh-CN"/>
        </w:rPr>
      </w:pPr>
    </w:p>
    <w:p w:rsidR="00394137" w:rsidRDefault="00394137" w:rsidP="00394137">
      <w:pPr>
        <w:pStyle w:val="2"/>
        <w:rPr>
          <w:lang w:eastAsia="zh-CN"/>
        </w:rPr>
      </w:pPr>
      <w:bookmarkStart w:id="31" w:name="_Toc39763676"/>
      <w:r w:rsidRPr="004D3578">
        <w:t>4.</w:t>
      </w:r>
      <w:r>
        <w:rPr>
          <w:rFonts w:hint="eastAsia"/>
          <w:lang w:eastAsia="zh-CN"/>
        </w:rPr>
        <w:t>2</w:t>
      </w:r>
      <w:r w:rsidRPr="004D3578">
        <w:tab/>
      </w:r>
      <w:r w:rsidR="005804E1">
        <w:rPr>
          <w:rFonts w:hint="eastAsia"/>
          <w:lang w:eastAsia="zh-CN"/>
        </w:rPr>
        <w:t xml:space="preserve">RF </w:t>
      </w:r>
      <w:r>
        <w:rPr>
          <w:rFonts w:hint="eastAsia"/>
          <w:lang w:eastAsia="zh-CN"/>
        </w:rPr>
        <w:t>Requirements reference points</w:t>
      </w:r>
      <w:bookmarkEnd w:id="31"/>
    </w:p>
    <w:p w:rsidR="00C05F80" w:rsidRPr="00BC656B" w:rsidRDefault="00C05F80" w:rsidP="00C05F80">
      <w:pPr>
        <w:rPr>
          <w:lang w:eastAsia="zh-CN"/>
        </w:rPr>
      </w:pPr>
      <w:r w:rsidRPr="00BC656B">
        <w:rPr>
          <w:lang w:eastAsia="zh-CN"/>
        </w:rPr>
        <w:t>The requirement reference points for BS is defin</w:t>
      </w:r>
      <w:r>
        <w:rPr>
          <w:lang w:eastAsia="zh-CN"/>
        </w:rPr>
        <w:t>ed as below</w:t>
      </w:r>
      <w:r w:rsidRPr="00BC656B">
        <w:rPr>
          <w:lang w:eastAsia="zh-CN"/>
        </w:rPr>
        <w:t>:</w:t>
      </w:r>
    </w:p>
    <w:p w:rsidR="00C05F80" w:rsidRPr="00BC656B" w:rsidRDefault="00C05F80" w:rsidP="00C05F80">
      <w:pPr>
        <w:keepNext/>
        <w:keepLines/>
        <w:spacing w:before="60"/>
        <w:jc w:val="center"/>
        <w:rPr>
          <w:rFonts w:ascii="Arial" w:eastAsia="宋体" w:hAnsi="Arial"/>
          <w:b/>
          <w:lang w:eastAsia="x-none"/>
        </w:rPr>
      </w:pPr>
      <w:r w:rsidRPr="00BC656B">
        <w:rPr>
          <w:rFonts w:ascii="Arial" w:eastAsia="宋体" w:hAnsi="Arial"/>
          <w:b/>
          <w:lang w:eastAsia="x-none"/>
        </w:rPr>
        <w:t xml:space="preserve">Table </w:t>
      </w:r>
      <w:r>
        <w:rPr>
          <w:rFonts w:ascii="Arial" w:eastAsia="宋体" w:hAnsi="Arial"/>
          <w:b/>
          <w:lang w:eastAsia="x-none"/>
        </w:rPr>
        <w:t>4.2-</w:t>
      </w:r>
      <w:r w:rsidRPr="00BC656B">
        <w:rPr>
          <w:rFonts w:ascii="Arial" w:eastAsia="宋体" w:hAnsi="Arial"/>
          <w:b/>
          <w:lang w:eastAsia="x-none"/>
        </w:rPr>
        <w:t>1: BS requirement sets</w:t>
      </w:r>
    </w:p>
    <w:tbl>
      <w:tblPr>
        <w:tblW w:w="1019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1E0" w:firstRow="1" w:lastRow="1" w:firstColumn="1" w:lastColumn="1" w:noHBand="0" w:noVBand="0"/>
      </w:tblPr>
      <w:tblGrid>
        <w:gridCol w:w="1787"/>
        <w:gridCol w:w="4812"/>
        <w:gridCol w:w="3591"/>
      </w:tblGrid>
      <w:tr w:rsidR="00C05F80" w:rsidRPr="00BC656B" w:rsidTr="000A3BDD">
        <w:trPr>
          <w:tblHeader/>
          <w:jc w:val="center"/>
        </w:trPr>
        <w:tc>
          <w:tcPr>
            <w:tcW w:w="1787" w:type="dxa"/>
          </w:tcPr>
          <w:p w:rsidR="00C05F80" w:rsidRPr="00BC656B" w:rsidRDefault="00C05F80" w:rsidP="00401E3C">
            <w:pPr>
              <w:keepNext/>
              <w:keepLines/>
              <w:spacing w:after="0"/>
              <w:jc w:val="center"/>
              <w:rPr>
                <w:rFonts w:ascii="Arial" w:eastAsia="宋体" w:hAnsi="Arial"/>
                <w:b/>
                <w:sz w:val="18"/>
                <w:lang w:eastAsia="ja-JP"/>
              </w:rPr>
            </w:pPr>
            <w:r w:rsidRPr="000A3BDD">
              <w:rPr>
                <w:rFonts w:ascii="Arial" w:eastAsia="宋体" w:hAnsi="Arial"/>
                <w:b/>
                <w:sz w:val="18"/>
                <w:lang w:eastAsia="ja-JP"/>
              </w:rPr>
              <w:t>BS type / Requirement set</w:t>
            </w:r>
          </w:p>
        </w:tc>
        <w:tc>
          <w:tcPr>
            <w:tcW w:w="4812" w:type="dxa"/>
          </w:tcPr>
          <w:p w:rsidR="00C05F80" w:rsidRPr="00BC656B" w:rsidRDefault="00C05F80" w:rsidP="00401E3C">
            <w:pPr>
              <w:keepNext/>
              <w:keepLines/>
              <w:spacing w:after="0"/>
              <w:jc w:val="center"/>
              <w:rPr>
                <w:rFonts w:ascii="Arial" w:eastAsia="宋体" w:hAnsi="Arial"/>
                <w:b/>
                <w:sz w:val="18"/>
                <w:lang w:eastAsia="ja-JP"/>
              </w:rPr>
            </w:pPr>
            <w:r w:rsidRPr="00BC656B">
              <w:rPr>
                <w:rFonts w:ascii="Arial" w:eastAsia="宋体" w:hAnsi="Arial"/>
                <w:b/>
                <w:sz w:val="18"/>
                <w:lang w:eastAsia="ja-JP"/>
              </w:rPr>
              <w:t>BS Description</w:t>
            </w:r>
          </w:p>
        </w:tc>
        <w:tc>
          <w:tcPr>
            <w:tcW w:w="3591" w:type="dxa"/>
          </w:tcPr>
          <w:p w:rsidR="00C05F80" w:rsidRPr="00BC656B" w:rsidRDefault="00C05F80" w:rsidP="00401E3C">
            <w:pPr>
              <w:keepNext/>
              <w:keepLines/>
              <w:spacing w:after="0"/>
              <w:jc w:val="center"/>
              <w:rPr>
                <w:rFonts w:ascii="Arial" w:eastAsia="宋体" w:hAnsi="Arial"/>
                <w:b/>
                <w:sz w:val="18"/>
                <w:lang w:eastAsia="ja-JP"/>
              </w:rPr>
            </w:pPr>
            <w:r w:rsidRPr="00BC656B">
              <w:rPr>
                <w:rFonts w:ascii="Arial" w:eastAsia="宋体" w:hAnsi="Arial"/>
                <w:b/>
                <w:sz w:val="18"/>
                <w:lang w:eastAsia="ja-JP"/>
              </w:rPr>
              <w:t>Additional information</w:t>
            </w:r>
          </w:p>
        </w:tc>
      </w:tr>
      <w:tr w:rsidR="00C05F80" w:rsidRPr="00BC656B" w:rsidTr="000A3BDD">
        <w:trPr>
          <w:jc w:val="center"/>
        </w:trPr>
        <w:tc>
          <w:tcPr>
            <w:tcW w:w="1787" w:type="dxa"/>
          </w:tcPr>
          <w:p w:rsidR="00C05F80" w:rsidRPr="00BC656B" w:rsidRDefault="00C05F80" w:rsidP="00401E3C">
            <w:pPr>
              <w:keepNext/>
              <w:keepLines/>
              <w:spacing w:after="0"/>
              <w:jc w:val="center"/>
              <w:rPr>
                <w:rFonts w:ascii="Arial" w:eastAsia="宋体" w:hAnsi="Arial"/>
                <w:sz w:val="18"/>
                <w:lang w:eastAsia="ja-JP"/>
              </w:rPr>
            </w:pPr>
            <w:r w:rsidRPr="00BC656B">
              <w:rPr>
                <w:rFonts w:ascii="Arial" w:eastAsia="宋体" w:hAnsi="Arial"/>
                <w:sz w:val="18"/>
                <w:lang w:eastAsia="ja-JP"/>
              </w:rPr>
              <w:t>1-H</w:t>
            </w:r>
          </w:p>
        </w:tc>
        <w:tc>
          <w:tcPr>
            <w:tcW w:w="4812"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A BS operating at FR1 with a requirement set holding requirements defined at the TAB and OTA requirements defined at RIB.</w:t>
            </w:r>
          </w:p>
        </w:tc>
        <w:tc>
          <w:tcPr>
            <w:tcW w:w="3591"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 xml:space="preserve">The requirement set is like the one defined for Hybrid AAS BS. Following the approach used in 3GPP TS 37.105 </w:t>
            </w:r>
          </w:p>
        </w:tc>
      </w:tr>
      <w:tr w:rsidR="00C05F80" w:rsidRPr="00BC656B" w:rsidTr="000A3BDD">
        <w:trPr>
          <w:jc w:val="center"/>
        </w:trPr>
        <w:tc>
          <w:tcPr>
            <w:tcW w:w="1787" w:type="dxa"/>
          </w:tcPr>
          <w:p w:rsidR="00C05F80" w:rsidRPr="00BC656B" w:rsidRDefault="00C05F80" w:rsidP="00401E3C">
            <w:pPr>
              <w:keepNext/>
              <w:keepLines/>
              <w:spacing w:after="0"/>
              <w:jc w:val="center"/>
              <w:rPr>
                <w:rFonts w:ascii="Arial" w:eastAsia="宋体" w:hAnsi="Arial"/>
                <w:sz w:val="18"/>
                <w:lang w:eastAsia="ja-JP"/>
              </w:rPr>
            </w:pPr>
            <w:r w:rsidRPr="00BC656B">
              <w:rPr>
                <w:rFonts w:ascii="Arial" w:eastAsia="宋体" w:hAnsi="Arial"/>
                <w:sz w:val="18"/>
                <w:lang w:eastAsia="ja-JP"/>
              </w:rPr>
              <w:t>1-O</w:t>
            </w:r>
          </w:p>
        </w:tc>
        <w:tc>
          <w:tcPr>
            <w:tcW w:w="4812"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 xml:space="preserve">A BS operating at FR1 with a requirement set consisting only OTA requirements defined at the RIB. </w:t>
            </w:r>
          </w:p>
        </w:tc>
        <w:tc>
          <w:tcPr>
            <w:tcW w:w="3591"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 xml:space="preserve">Following the approach developed in </w:t>
            </w:r>
            <w:proofErr w:type="spellStart"/>
            <w:r w:rsidRPr="00BC656B">
              <w:rPr>
                <w:rFonts w:ascii="Arial" w:eastAsia="宋体" w:hAnsi="Arial"/>
                <w:sz w:val="18"/>
                <w:lang w:eastAsia="ja-JP"/>
              </w:rPr>
              <w:t>eAAS</w:t>
            </w:r>
            <w:proofErr w:type="spellEnd"/>
            <w:r w:rsidRPr="00BC656B">
              <w:rPr>
                <w:rFonts w:ascii="Arial" w:eastAsia="宋体" w:hAnsi="Arial"/>
                <w:sz w:val="18"/>
                <w:lang w:eastAsia="ja-JP"/>
              </w:rPr>
              <w:t xml:space="preserve"> and documented in 3GPP TR 37.843. </w:t>
            </w:r>
          </w:p>
        </w:tc>
      </w:tr>
      <w:tr w:rsidR="00C05F80" w:rsidRPr="00BC656B" w:rsidTr="000A3BDD">
        <w:trPr>
          <w:jc w:val="center"/>
        </w:trPr>
        <w:tc>
          <w:tcPr>
            <w:tcW w:w="1787" w:type="dxa"/>
          </w:tcPr>
          <w:p w:rsidR="00C05F80" w:rsidRPr="00BC656B" w:rsidRDefault="00C05F80" w:rsidP="00401E3C">
            <w:pPr>
              <w:keepNext/>
              <w:keepLines/>
              <w:spacing w:after="0"/>
              <w:jc w:val="center"/>
              <w:rPr>
                <w:rFonts w:ascii="Arial" w:eastAsia="宋体" w:hAnsi="Arial"/>
                <w:sz w:val="18"/>
                <w:lang w:eastAsia="ja-JP"/>
              </w:rPr>
            </w:pPr>
            <w:r w:rsidRPr="00BC656B">
              <w:rPr>
                <w:rFonts w:ascii="Arial" w:eastAsia="宋体" w:hAnsi="Arial"/>
                <w:sz w:val="18"/>
                <w:lang w:eastAsia="ja-JP"/>
              </w:rPr>
              <w:t>2-O</w:t>
            </w:r>
          </w:p>
        </w:tc>
        <w:tc>
          <w:tcPr>
            <w:tcW w:w="4812"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 xml:space="preserve">A BS operating at FR2 with a requirement set consisting only of OTA requirements defined at the RIB. </w:t>
            </w:r>
          </w:p>
        </w:tc>
        <w:tc>
          <w:tcPr>
            <w:tcW w:w="3591"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This requirement set is relevant for AAS BS and does not require access to RF connectors.</w:t>
            </w:r>
          </w:p>
        </w:tc>
      </w:tr>
    </w:tbl>
    <w:p w:rsidR="00C05F80" w:rsidRPr="00BC656B" w:rsidRDefault="00C05F80" w:rsidP="00C05F80">
      <w:pPr>
        <w:rPr>
          <w:lang w:eastAsia="zh-CN"/>
        </w:rPr>
      </w:pPr>
    </w:p>
    <w:p w:rsidR="00C05F80" w:rsidRDefault="00C05F80" w:rsidP="00C05F80">
      <w:r w:rsidRPr="00BC656B">
        <w:t xml:space="preserve">The test and reference point of RF requirement for </w:t>
      </w:r>
      <w:r>
        <w:t>BS</w:t>
      </w:r>
      <w:r w:rsidRPr="00BC656B">
        <w:t xml:space="preserve"> should be reused and thus the test spec will not be impacted. </w:t>
      </w:r>
    </w:p>
    <w:p w:rsidR="00C05F80" w:rsidRDefault="00C05F80" w:rsidP="00C05F80">
      <w:r>
        <w:lastRenderedPageBreak/>
        <w:t>When the IAB-MT class is the same as the correspondent IAB-DU class, the test and reference point of IAB-DU and IAB-MT will be the same.</w:t>
      </w:r>
    </w:p>
    <w:p w:rsidR="00C05F80" w:rsidRDefault="00C05F80" w:rsidP="00C05F80">
      <w:pPr>
        <w:rPr>
          <w:lang w:eastAsia="zh-CN"/>
        </w:rPr>
      </w:pPr>
    </w:p>
    <w:p w:rsidR="00C05F80" w:rsidRPr="00BC656B" w:rsidRDefault="00C05F80" w:rsidP="00C05F80">
      <w:pPr>
        <w:keepNext/>
        <w:keepLines/>
        <w:spacing w:before="60"/>
        <w:jc w:val="center"/>
        <w:rPr>
          <w:rFonts w:ascii="Arial" w:eastAsia="宋体" w:hAnsi="Arial"/>
          <w:b/>
          <w:lang w:eastAsia="x-none"/>
        </w:rPr>
      </w:pPr>
      <w:r w:rsidRPr="00BC656B">
        <w:rPr>
          <w:rFonts w:ascii="Arial" w:eastAsia="宋体" w:hAnsi="Arial"/>
          <w:b/>
          <w:lang w:eastAsia="x-none"/>
        </w:rPr>
        <w:t xml:space="preserve">Table </w:t>
      </w:r>
      <w:r>
        <w:rPr>
          <w:rFonts w:ascii="Arial" w:eastAsia="宋体" w:hAnsi="Arial"/>
          <w:b/>
          <w:lang w:eastAsia="x-none"/>
        </w:rPr>
        <w:t>4.2-</w:t>
      </w:r>
      <w:r w:rsidRPr="00BC656B">
        <w:rPr>
          <w:rFonts w:ascii="Arial" w:eastAsia="宋体" w:hAnsi="Arial"/>
          <w:b/>
          <w:lang w:eastAsia="x-none"/>
        </w:rPr>
        <w:t>2: IAB requirement sets</w:t>
      </w:r>
    </w:p>
    <w:tbl>
      <w:tblPr>
        <w:tblW w:w="1019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1E0" w:firstRow="1" w:lastRow="1" w:firstColumn="1" w:lastColumn="1" w:noHBand="0" w:noVBand="0"/>
      </w:tblPr>
      <w:tblGrid>
        <w:gridCol w:w="1787"/>
        <w:gridCol w:w="4812"/>
        <w:gridCol w:w="3591"/>
      </w:tblGrid>
      <w:tr w:rsidR="00C05F80" w:rsidRPr="00BC656B" w:rsidTr="000A3BDD">
        <w:trPr>
          <w:tblHeader/>
          <w:jc w:val="center"/>
        </w:trPr>
        <w:tc>
          <w:tcPr>
            <w:tcW w:w="1787" w:type="dxa"/>
          </w:tcPr>
          <w:p w:rsidR="00C05F80" w:rsidRPr="00BC656B" w:rsidRDefault="00C05F80" w:rsidP="00401E3C">
            <w:pPr>
              <w:keepNext/>
              <w:keepLines/>
              <w:spacing w:after="0"/>
              <w:jc w:val="center"/>
              <w:rPr>
                <w:rFonts w:ascii="Arial" w:eastAsia="宋体" w:hAnsi="Arial"/>
                <w:b/>
                <w:sz w:val="18"/>
                <w:lang w:eastAsia="ja-JP"/>
              </w:rPr>
            </w:pPr>
            <w:r w:rsidRPr="000A3BDD">
              <w:rPr>
                <w:rFonts w:ascii="Arial" w:eastAsia="宋体" w:hAnsi="Arial"/>
                <w:b/>
                <w:sz w:val="18"/>
                <w:lang w:eastAsia="ja-JP"/>
              </w:rPr>
              <w:t>IAB type / Requirement set</w:t>
            </w:r>
          </w:p>
        </w:tc>
        <w:tc>
          <w:tcPr>
            <w:tcW w:w="4812" w:type="dxa"/>
          </w:tcPr>
          <w:p w:rsidR="00C05F80" w:rsidRPr="00BC656B" w:rsidRDefault="00C05F80" w:rsidP="00401E3C">
            <w:pPr>
              <w:keepNext/>
              <w:keepLines/>
              <w:spacing w:after="0"/>
              <w:jc w:val="center"/>
              <w:rPr>
                <w:rFonts w:ascii="Arial" w:eastAsia="宋体" w:hAnsi="Arial"/>
                <w:b/>
                <w:sz w:val="18"/>
                <w:lang w:eastAsia="ja-JP"/>
              </w:rPr>
            </w:pPr>
            <w:r w:rsidRPr="00BC656B">
              <w:rPr>
                <w:rFonts w:ascii="Arial" w:eastAsia="宋体" w:hAnsi="Arial"/>
                <w:b/>
                <w:sz w:val="18"/>
                <w:lang w:eastAsia="ja-JP"/>
              </w:rPr>
              <w:t>IAB Description</w:t>
            </w:r>
          </w:p>
        </w:tc>
        <w:tc>
          <w:tcPr>
            <w:tcW w:w="3591" w:type="dxa"/>
          </w:tcPr>
          <w:p w:rsidR="00C05F80" w:rsidRPr="00BC656B" w:rsidRDefault="00C05F80" w:rsidP="00401E3C">
            <w:pPr>
              <w:keepNext/>
              <w:keepLines/>
              <w:spacing w:after="0"/>
              <w:jc w:val="center"/>
              <w:rPr>
                <w:rFonts w:ascii="Arial" w:eastAsia="宋体" w:hAnsi="Arial"/>
                <w:b/>
                <w:sz w:val="18"/>
                <w:lang w:eastAsia="ja-JP"/>
              </w:rPr>
            </w:pPr>
            <w:r w:rsidRPr="00BC656B">
              <w:rPr>
                <w:rFonts w:ascii="Arial" w:eastAsia="宋体" w:hAnsi="Arial"/>
                <w:b/>
                <w:sz w:val="18"/>
                <w:lang w:eastAsia="ja-JP"/>
              </w:rPr>
              <w:t>Additional information</w:t>
            </w:r>
          </w:p>
        </w:tc>
      </w:tr>
      <w:tr w:rsidR="00C05F80" w:rsidRPr="00BC656B" w:rsidTr="000A3BDD">
        <w:trPr>
          <w:jc w:val="center"/>
        </w:trPr>
        <w:tc>
          <w:tcPr>
            <w:tcW w:w="1787" w:type="dxa"/>
          </w:tcPr>
          <w:p w:rsidR="00C05F80" w:rsidRPr="00BC656B" w:rsidRDefault="00C05F80" w:rsidP="00401E3C">
            <w:pPr>
              <w:keepNext/>
              <w:keepLines/>
              <w:spacing w:after="0"/>
              <w:jc w:val="center"/>
              <w:rPr>
                <w:rFonts w:ascii="Arial" w:eastAsia="宋体" w:hAnsi="Arial"/>
                <w:sz w:val="18"/>
                <w:lang w:eastAsia="ja-JP"/>
              </w:rPr>
            </w:pPr>
            <w:r w:rsidRPr="00BC656B">
              <w:rPr>
                <w:rFonts w:ascii="Arial" w:eastAsia="宋体" w:hAnsi="Arial"/>
                <w:sz w:val="18"/>
                <w:lang w:eastAsia="ja-JP"/>
              </w:rPr>
              <w:t>1-H</w:t>
            </w:r>
          </w:p>
        </w:tc>
        <w:tc>
          <w:tcPr>
            <w:tcW w:w="4812"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IAB</w:t>
            </w:r>
            <w:r>
              <w:rPr>
                <w:rFonts w:ascii="Arial" w:eastAsia="宋体" w:hAnsi="Arial"/>
                <w:sz w:val="18"/>
                <w:lang w:eastAsia="ja-JP"/>
              </w:rPr>
              <w:t>-MT and IAB-DU</w:t>
            </w:r>
            <w:r w:rsidRPr="00BC656B">
              <w:rPr>
                <w:rFonts w:ascii="Arial" w:eastAsia="宋体" w:hAnsi="Arial"/>
                <w:sz w:val="18"/>
                <w:lang w:eastAsia="ja-JP"/>
              </w:rPr>
              <w:t xml:space="preserve"> operating at FR1 with a requirement set holding requirements defined at the </w:t>
            </w:r>
            <w:r>
              <w:rPr>
                <w:rFonts w:ascii="Arial" w:eastAsia="宋体" w:hAnsi="Arial"/>
                <w:sz w:val="18"/>
                <w:lang w:eastAsia="ja-JP"/>
              </w:rPr>
              <w:t xml:space="preserve">respective </w:t>
            </w:r>
            <w:r w:rsidRPr="00BC656B">
              <w:rPr>
                <w:rFonts w:ascii="Arial" w:eastAsia="宋体" w:hAnsi="Arial"/>
                <w:sz w:val="18"/>
                <w:lang w:eastAsia="ja-JP"/>
              </w:rPr>
              <w:t>TAB and OTA requirements defined at</w:t>
            </w:r>
            <w:r>
              <w:rPr>
                <w:rFonts w:ascii="Arial" w:eastAsia="宋体" w:hAnsi="Arial"/>
                <w:sz w:val="18"/>
                <w:lang w:eastAsia="ja-JP"/>
              </w:rPr>
              <w:t xml:space="preserve"> the respective</w:t>
            </w:r>
            <w:r w:rsidRPr="00BC656B">
              <w:rPr>
                <w:rFonts w:ascii="Arial" w:eastAsia="宋体" w:hAnsi="Arial"/>
                <w:sz w:val="18"/>
                <w:lang w:eastAsia="ja-JP"/>
              </w:rPr>
              <w:t xml:space="preserve"> RIB </w:t>
            </w:r>
          </w:p>
        </w:tc>
        <w:tc>
          <w:tcPr>
            <w:tcW w:w="3591"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The requirement set for both IAB</w:t>
            </w:r>
            <w:r>
              <w:rPr>
                <w:rFonts w:ascii="Arial" w:eastAsia="宋体" w:hAnsi="Arial"/>
                <w:sz w:val="18"/>
                <w:lang w:eastAsia="ja-JP"/>
              </w:rPr>
              <w:t>-</w:t>
            </w:r>
            <w:r w:rsidRPr="00BC656B">
              <w:rPr>
                <w:rFonts w:ascii="Arial" w:eastAsia="宋体" w:hAnsi="Arial"/>
                <w:sz w:val="18"/>
                <w:lang w:eastAsia="ja-JP"/>
              </w:rPr>
              <w:t>DU and IAB</w:t>
            </w:r>
            <w:r>
              <w:rPr>
                <w:rFonts w:ascii="Arial" w:eastAsia="宋体" w:hAnsi="Arial"/>
                <w:sz w:val="18"/>
                <w:lang w:eastAsia="ja-JP"/>
              </w:rPr>
              <w:t>-</w:t>
            </w:r>
            <w:r w:rsidRPr="00BC656B">
              <w:rPr>
                <w:rFonts w:ascii="Arial" w:eastAsia="宋体" w:hAnsi="Arial"/>
                <w:sz w:val="18"/>
                <w:lang w:eastAsia="ja-JP"/>
              </w:rPr>
              <w:t>MT.</w:t>
            </w:r>
          </w:p>
        </w:tc>
      </w:tr>
      <w:tr w:rsidR="00C05F80" w:rsidRPr="00BC656B" w:rsidTr="000A3BDD">
        <w:trPr>
          <w:jc w:val="center"/>
        </w:trPr>
        <w:tc>
          <w:tcPr>
            <w:tcW w:w="1787" w:type="dxa"/>
          </w:tcPr>
          <w:p w:rsidR="00C05F80" w:rsidRPr="00BC656B" w:rsidRDefault="00C05F80" w:rsidP="00401E3C">
            <w:pPr>
              <w:keepNext/>
              <w:keepLines/>
              <w:spacing w:after="0"/>
              <w:jc w:val="center"/>
              <w:rPr>
                <w:rFonts w:ascii="Arial" w:eastAsia="宋体" w:hAnsi="Arial"/>
                <w:sz w:val="18"/>
                <w:lang w:eastAsia="ja-JP"/>
              </w:rPr>
            </w:pPr>
            <w:r w:rsidRPr="00BC656B">
              <w:rPr>
                <w:rFonts w:ascii="Arial" w:eastAsia="宋体" w:hAnsi="Arial"/>
                <w:sz w:val="18"/>
                <w:lang w:eastAsia="ja-JP"/>
              </w:rPr>
              <w:t>1-O</w:t>
            </w:r>
          </w:p>
        </w:tc>
        <w:tc>
          <w:tcPr>
            <w:tcW w:w="4812"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IAB</w:t>
            </w:r>
            <w:r>
              <w:rPr>
                <w:rFonts w:ascii="Arial" w:eastAsia="宋体" w:hAnsi="Arial"/>
                <w:sz w:val="18"/>
                <w:lang w:eastAsia="ja-JP"/>
              </w:rPr>
              <w:t>-MT and IAB-DU</w:t>
            </w:r>
            <w:r w:rsidRPr="00BC656B">
              <w:rPr>
                <w:rFonts w:ascii="Arial" w:eastAsia="宋体" w:hAnsi="Arial"/>
                <w:sz w:val="18"/>
                <w:lang w:eastAsia="ja-JP"/>
              </w:rPr>
              <w:t xml:space="preserve"> operating at FR1 with a requirement set consisting only</w:t>
            </w:r>
            <w:r>
              <w:rPr>
                <w:rFonts w:ascii="Arial" w:eastAsia="宋体" w:hAnsi="Arial"/>
                <w:sz w:val="18"/>
                <w:lang w:eastAsia="ja-JP"/>
              </w:rPr>
              <w:t xml:space="preserve"> of</w:t>
            </w:r>
            <w:r w:rsidRPr="00BC656B">
              <w:rPr>
                <w:rFonts w:ascii="Arial" w:eastAsia="宋体" w:hAnsi="Arial"/>
                <w:sz w:val="18"/>
                <w:lang w:eastAsia="ja-JP"/>
              </w:rPr>
              <w:t xml:space="preserve"> OTA requirements defined at the </w:t>
            </w:r>
            <w:r>
              <w:rPr>
                <w:rFonts w:ascii="Arial" w:eastAsia="宋体" w:hAnsi="Arial"/>
                <w:sz w:val="18"/>
                <w:lang w:eastAsia="ja-JP"/>
              </w:rPr>
              <w:t xml:space="preserve">respective </w:t>
            </w:r>
            <w:r w:rsidRPr="00BC656B">
              <w:rPr>
                <w:rFonts w:ascii="Arial" w:eastAsia="宋体" w:hAnsi="Arial"/>
                <w:sz w:val="18"/>
                <w:lang w:eastAsia="ja-JP"/>
              </w:rPr>
              <w:t>RIB.</w:t>
            </w:r>
          </w:p>
        </w:tc>
        <w:tc>
          <w:tcPr>
            <w:tcW w:w="3591"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The requirement set for both IAB</w:t>
            </w:r>
            <w:r>
              <w:rPr>
                <w:rFonts w:ascii="Arial" w:eastAsia="宋体" w:hAnsi="Arial"/>
                <w:sz w:val="18"/>
                <w:lang w:eastAsia="ja-JP"/>
              </w:rPr>
              <w:t>-</w:t>
            </w:r>
            <w:r w:rsidRPr="00BC656B">
              <w:rPr>
                <w:rFonts w:ascii="Arial" w:eastAsia="宋体" w:hAnsi="Arial"/>
                <w:sz w:val="18"/>
                <w:lang w:eastAsia="ja-JP"/>
              </w:rPr>
              <w:t>DU and IAB</w:t>
            </w:r>
            <w:r>
              <w:rPr>
                <w:rFonts w:ascii="Arial" w:eastAsia="宋体" w:hAnsi="Arial"/>
                <w:sz w:val="18"/>
                <w:lang w:eastAsia="ja-JP"/>
              </w:rPr>
              <w:t>-</w:t>
            </w:r>
            <w:r w:rsidRPr="00BC656B">
              <w:rPr>
                <w:rFonts w:ascii="Arial" w:eastAsia="宋体" w:hAnsi="Arial"/>
                <w:sz w:val="18"/>
                <w:lang w:eastAsia="ja-JP"/>
              </w:rPr>
              <w:t>MT.</w:t>
            </w:r>
          </w:p>
        </w:tc>
      </w:tr>
      <w:tr w:rsidR="00C05F80" w:rsidRPr="00BC656B" w:rsidTr="000A3BDD">
        <w:trPr>
          <w:jc w:val="center"/>
        </w:trPr>
        <w:tc>
          <w:tcPr>
            <w:tcW w:w="1787" w:type="dxa"/>
          </w:tcPr>
          <w:p w:rsidR="00C05F80" w:rsidRPr="00BC656B" w:rsidRDefault="00C05F80" w:rsidP="00401E3C">
            <w:pPr>
              <w:keepNext/>
              <w:keepLines/>
              <w:spacing w:after="0"/>
              <w:jc w:val="center"/>
              <w:rPr>
                <w:rFonts w:ascii="Arial" w:eastAsia="宋体" w:hAnsi="Arial"/>
                <w:sz w:val="18"/>
                <w:lang w:eastAsia="ja-JP"/>
              </w:rPr>
            </w:pPr>
            <w:r w:rsidRPr="00BC656B">
              <w:rPr>
                <w:rFonts w:ascii="Arial" w:eastAsia="宋体" w:hAnsi="Arial"/>
                <w:sz w:val="18"/>
                <w:lang w:eastAsia="ja-JP"/>
              </w:rPr>
              <w:t>2-O</w:t>
            </w:r>
          </w:p>
        </w:tc>
        <w:tc>
          <w:tcPr>
            <w:tcW w:w="4812"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IAB</w:t>
            </w:r>
            <w:r>
              <w:rPr>
                <w:rFonts w:ascii="Arial" w:eastAsia="宋体" w:hAnsi="Arial"/>
                <w:sz w:val="18"/>
                <w:lang w:eastAsia="ja-JP"/>
              </w:rPr>
              <w:t>-MT and IAB-DU</w:t>
            </w:r>
            <w:r w:rsidRPr="00BC656B">
              <w:rPr>
                <w:rFonts w:ascii="Arial" w:eastAsia="宋体" w:hAnsi="Arial"/>
                <w:sz w:val="18"/>
                <w:lang w:eastAsia="ja-JP"/>
              </w:rPr>
              <w:t xml:space="preserve"> operating at FR2 with a requirement set consisting only of OTA requirements defined at the </w:t>
            </w:r>
            <w:r>
              <w:rPr>
                <w:rFonts w:ascii="Arial" w:eastAsia="宋体" w:hAnsi="Arial"/>
                <w:sz w:val="18"/>
                <w:lang w:eastAsia="ja-JP"/>
              </w:rPr>
              <w:t xml:space="preserve">respective </w:t>
            </w:r>
            <w:r w:rsidRPr="00BC656B">
              <w:rPr>
                <w:rFonts w:ascii="Arial" w:eastAsia="宋体" w:hAnsi="Arial"/>
                <w:sz w:val="18"/>
                <w:lang w:eastAsia="ja-JP"/>
              </w:rPr>
              <w:t>RIB.</w:t>
            </w:r>
          </w:p>
        </w:tc>
        <w:tc>
          <w:tcPr>
            <w:tcW w:w="3591"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The requirement set for both IAB</w:t>
            </w:r>
            <w:r>
              <w:rPr>
                <w:rFonts w:ascii="Arial" w:eastAsia="宋体" w:hAnsi="Arial"/>
                <w:sz w:val="18"/>
                <w:lang w:eastAsia="ja-JP"/>
              </w:rPr>
              <w:t>-</w:t>
            </w:r>
            <w:r w:rsidRPr="00BC656B">
              <w:rPr>
                <w:rFonts w:ascii="Arial" w:eastAsia="宋体" w:hAnsi="Arial"/>
                <w:sz w:val="18"/>
                <w:lang w:eastAsia="ja-JP"/>
              </w:rPr>
              <w:t>DU and IAB</w:t>
            </w:r>
            <w:r>
              <w:rPr>
                <w:rFonts w:ascii="Arial" w:eastAsia="宋体" w:hAnsi="Arial"/>
                <w:sz w:val="18"/>
                <w:lang w:eastAsia="ja-JP"/>
              </w:rPr>
              <w:t>-</w:t>
            </w:r>
            <w:r w:rsidRPr="00BC656B">
              <w:rPr>
                <w:rFonts w:ascii="Arial" w:eastAsia="宋体" w:hAnsi="Arial"/>
                <w:sz w:val="18"/>
                <w:lang w:eastAsia="ja-JP"/>
              </w:rPr>
              <w:t>MT.</w:t>
            </w:r>
          </w:p>
        </w:tc>
      </w:tr>
    </w:tbl>
    <w:p w:rsidR="00497AC2" w:rsidRPr="00553462" w:rsidRDefault="00497AC2" w:rsidP="00497AC2">
      <w:pPr>
        <w:pStyle w:val="Guidance"/>
      </w:pPr>
    </w:p>
    <w:p w:rsidR="00394137" w:rsidRPr="006522FD" w:rsidRDefault="00394137" w:rsidP="00394137">
      <w:pPr>
        <w:rPr>
          <w:lang w:eastAsia="zh-CN"/>
        </w:rPr>
      </w:pPr>
    </w:p>
    <w:p w:rsidR="00394137" w:rsidRDefault="00394137" w:rsidP="00394137">
      <w:pPr>
        <w:pStyle w:val="2"/>
        <w:rPr>
          <w:lang w:eastAsia="zh-CN"/>
        </w:rPr>
      </w:pPr>
      <w:bookmarkStart w:id="32" w:name="_Toc39763677"/>
      <w:r w:rsidRPr="004D3578">
        <w:t>4.</w:t>
      </w:r>
      <w:r w:rsidR="005804E1">
        <w:rPr>
          <w:rFonts w:hint="eastAsia"/>
          <w:lang w:eastAsia="zh-CN"/>
        </w:rPr>
        <w:t>3</w:t>
      </w:r>
      <w:r w:rsidRPr="004D3578">
        <w:tab/>
      </w:r>
      <w:r>
        <w:rPr>
          <w:rFonts w:hint="eastAsia"/>
          <w:lang w:eastAsia="zh-CN"/>
        </w:rPr>
        <w:t>IAB classification</w:t>
      </w:r>
      <w:bookmarkEnd w:id="32"/>
      <w:r>
        <w:rPr>
          <w:rFonts w:hint="eastAsia"/>
          <w:lang w:eastAsia="zh-CN"/>
        </w:rPr>
        <w:t xml:space="preserve"> </w:t>
      </w:r>
    </w:p>
    <w:p w:rsidR="00166940" w:rsidRDefault="00166940" w:rsidP="00166940">
      <w:pPr>
        <w:pStyle w:val="Guidance"/>
        <w:rPr>
          <w:i w:val="0"/>
          <w:color w:val="auto"/>
          <w:lang w:eastAsia="zh-CN"/>
        </w:rPr>
      </w:pPr>
      <w:r w:rsidRPr="00166940">
        <w:rPr>
          <w:i w:val="0"/>
          <w:color w:val="auto"/>
          <w:lang w:eastAsia="zh-CN"/>
        </w:rPr>
        <w:t>IAB-MT classification and IAB-DU classification will be defined separately.</w:t>
      </w:r>
      <w:r>
        <w:rPr>
          <w:i w:val="0"/>
          <w:color w:val="auto"/>
          <w:lang w:eastAsia="zh-CN"/>
        </w:rPr>
        <w:t xml:space="preserve"> </w:t>
      </w:r>
    </w:p>
    <w:p w:rsidR="00166940" w:rsidRPr="000A3BDD" w:rsidRDefault="00166940" w:rsidP="00166940">
      <w:pPr>
        <w:pStyle w:val="Guidance"/>
        <w:rPr>
          <w:i w:val="0"/>
          <w:color w:val="auto"/>
        </w:rPr>
      </w:pPr>
      <w:r>
        <w:rPr>
          <w:i w:val="0"/>
          <w:color w:val="auto"/>
          <w:lang w:eastAsia="zh-CN"/>
        </w:rPr>
        <w:t xml:space="preserve">For IAB-DU the classification will be the same as NR BS classification in TS 38.104 [x] to support Wide Area IAB-DU, </w:t>
      </w:r>
      <w:r w:rsidRPr="00B40A14">
        <w:rPr>
          <w:i w:val="0"/>
          <w:color w:val="auto"/>
          <w:lang w:eastAsia="zh-CN"/>
        </w:rPr>
        <w:t>Medium Range</w:t>
      </w:r>
      <w:r>
        <w:rPr>
          <w:i w:val="0"/>
          <w:color w:val="auto"/>
          <w:lang w:eastAsia="zh-CN"/>
        </w:rPr>
        <w:t xml:space="preserve"> IAB-DU and Local Area IAB-DU with the same deployment</w:t>
      </w:r>
      <w:r w:rsidRPr="00C1232B">
        <w:rPr>
          <w:i w:val="0"/>
        </w:rPr>
        <w:t xml:space="preserve"> </w:t>
      </w:r>
      <w:r w:rsidRPr="000A3BDD">
        <w:rPr>
          <w:i w:val="0"/>
          <w:color w:val="auto"/>
        </w:rPr>
        <w:t>scenarios for each class</w:t>
      </w:r>
      <w:r w:rsidRPr="000A3BDD" w:rsidDel="00FE57B4">
        <w:rPr>
          <w:i w:val="0"/>
          <w:color w:val="auto"/>
        </w:rPr>
        <w:t xml:space="preserve"> </w:t>
      </w:r>
      <w:r w:rsidRPr="000A3BDD">
        <w:rPr>
          <w:i w:val="0"/>
          <w:color w:val="auto"/>
        </w:rPr>
        <w:t xml:space="preserve">as for BS. The same criteria and exactly the same parameter of NR BS classification, </w:t>
      </w:r>
      <w:proofErr w:type="spellStart"/>
      <w:r w:rsidRPr="000A3BDD">
        <w:rPr>
          <w:i w:val="0"/>
          <w:color w:val="auto"/>
        </w:rPr>
        <w:t>e</w:t>
      </w:r>
      <w:proofErr w:type="gramStart"/>
      <w:r w:rsidRPr="000A3BDD">
        <w:rPr>
          <w:i w:val="0"/>
          <w:color w:val="auto"/>
        </w:rPr>
        <w:t>,g</w:t>
      </w:r>
      <w:proofErr w:type="spellEnd"/>
      <w:proofErr w:type="gramEnd"/>
      <w:r w:rsidRPr="000A3BDD">
        <w:rPr>
          <w:i w:val="0"/>
          <w:color w:val="auto"/>
        </w:rPr>
        <w:t>, BS to UE minimum distance on the ground for BS without connector, IAB-DU to UE minimum coupling loss for BS with connector, will be applied for IAB-DU with modification as IAB-DU to UE minimum distance on the ground for IAB-DU type 2-O/1-O and IAB-DU minimum coupling loss depends on IAB-DU type 1-H.</w:t>
      </w:r>
    </w:p>
    <w:p w:rsidR="00166940" w:rsidRPr="00C1232B" w:rsidRDefault="00166940" w:rsidP="00166940">
      <w:pPr>
        <w:pStyle w:val="Guidance"/>
        <w:rPr>
          <w:i w:val="0"/>
        </w:rPr>
      </w:pPr>
      <w:r w:rsidRPr="000A3BDD">
        <w:rPr>
          <w:i w:val="0"/>
          <w:color w:val="auto"/>
        </w:rPr>
        <w:t xml:space="preserve">For IAB-MT multiple classes will be defined based on deployment scenario as well. </w:t>
      </w:r>
    </w:p>
    <w:p w:rsidR="00394137" w:rsidRPr="00BA358F" w:rsidRDefault="00394137" w:rsidP="00394137">
      <w:pPr>
        <w:rPr>
          <w:lang w:eastAsia="zh-CN"/>
        </w:rPr>
      </w:pPr>
    </w:p>
    <w:p w:rsidR="0011485D" w:rsidRDefault="0011485D" w:rsidP="0011485D">
      <w:pPr>
        <w:pStyle w:val="2"/>
        <w:rPr>
          <w:lang w:eastAsia="zh-CN"/>
        </w:rPr>
      </w:pPr>
      <w:bookmarkStart w:id="33" w:name="_Toc39763678"/>
      <w:r w:rsidRPr="004D3578">
        <w:t>4.</w:t>
      </w:r>
      <w:r>
        <w:rPr>
          <w:rFonts w:hint="eastAsia"/>
          <w:lang w:eastAsia="zh-CN"/>
        </w:rPr>
        <w:t>4</w:t>
      </w:r>
      <w:r w:rsidRPr="004D3578">
        <w:tab/>
      </w:r>
      <w:r>
        <w:rPr>
          <w:rFonts w:hint="eastAsia"/>
          <w:lang w:eastAsia="zh-CN"/>
        </w:rPr>
        <w:t>Regulatory aspects</w:t>
      </w:r>
      <w:bookmarkEnd w:id="33"/>
      <w:r>
        <w:rPr>
          <w:rFonts w:hint="eastAsia"/>
          <w:lang w:eastAsia="zh-CN"/>
        </w:rPr>
        <w:t xml:space="preserve">  </w:t>
      </w:r>
    </w:p>
    <w:p w:rsidR="00497AC2" w:rsidRPr="00553462" w:rsidRDefault="00497AC2" w:rsidP="00497AC2">
      <w:pPr>
        <w:pStyle w:val="Guidance"/>
      </w:pPr>
      <w:r>
        <w:t>&lt;Text will be added&gt;</w:t>
      </w:r>
    </w:p>
    <w:p w:rsidR="00105341" w:rsidRDefault="00105341" w:rsidP="00105341">
      <w:pPr>
        <w:pStyle w:val="2"/>
        <w:rPr>
          <w:lang w:eastAsia="zh-CN"/>
        </w:rPr>
      </w:pPr>
      <w:bookmarkStart w:id="34" w:name="_Toc39763679"/>
      <w:r w:rsidRPr="004D3578">
        <w:t>4.</w:t>
      </w:r>
      <w:r>
        <w:rPr>
          <w:rFonts w:hint="eastAsia"/>
          <w:lang w:eastAsia="zh-CN"/>
        </w:rPr>
        <w:t>5</w:t>
      </w:r>
      <w:r w:rsidRPr="004D3578">
        <w:tab/>
      </w:r>
      <w:r>
        <w:rPr>
          <w:rFonts w:hint="eastAsia"/>
          <w:lang w:eastAsia="zh-CN"/>
        </w:rPr>
        <w:t>IAB architecture</w:t>
      </w:r>
      <w:bookmarkEnd w:id="34"/>
      <w:r>
        <w:rPr>
          <w:rFonts w:hint="eastAsia"/>
          <w:lang w:eastAsia="zh-CN"/>
        </w:rPr>
        <w:t xml:space="preserve">  </w:t>
      </w:r>
    </w:p>
    <w:p w:rsidR="009D273E" w:rsidRDefault="009D273E" w:rsidP="009D273E">
      <w:r>
        <w:t>The logical architecture (considering the RF interfaces) of the IAB is as follows:</w:t>
      </w:r>
    </w:p>
    <w:p w:rsidR="009D273E" w:rsidRDefault="009D273E" w:rsidP="009D273E">
      <w:pPr>
        <w:pStyle w:val="TF"/>
        <w:rPr>
          <w:lang w:eastAsia="zh-CN"/>
        </w:rPr>
      </w:pPr>
      <w:r w:rsidRPr="009A7B3F">
        <w:rPr>
          <w:noProof/>
          <w:lang w:val="en-US" w:eastAsia="zh-CN"/>
        </w:rPr>
        <w:drawing>
          <wp:inline distT="0" distB="0" distL="0" distR="0" wp14:anchorId="0DC5D051" wp14:editId="78D56D0B">
            <wp:extent cx="6122035" cy="192132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1921323"/>
                    </a:xfrm>
                    <a:prstGeom prst="rect">
                      <a:avLst/>
                    </a:prstGeom>
                    <a:noFill/>
                    <a:ln>
                      <a:noFill/>
                    </a:ln>
                  </pic:spPr>
                </pic:pic>
              </a:graphicData>
            </a:graphic>
          </wp:inline>
        </w:drawing>
      </w:r>
      <w:r w:rsidRPr="00372880">
        <w:t xml:space="preserve"> </w:t>
      </w:r>
    </w:p>
    <w:p w:rsidR="009D273E" w:rsidRDefault="009D273E" w:rsidP="009D273E">
      <w:pPr>
        <w:pStyle w:val="TF"/>
        <w:rPr>
          <w:lang w:eastAsia="zh-CN"/>
        </w:rPr>
      </w:pPr>
      <w:r>
        <w:t>F</w:t>
      </w:r>
      <w:r>
        <w:rPr>
          <w:rFonts w:hint="eastAsia"/>
        </w:rPr>
        <w:t xml:space="preserve">igure </w:t>
      </w:r>
      <w:r>
        <w:t>4.5-1</w:t>
      </w:r>
      <w:r>
        <w:rPr>
          <w:rFonts w:hint="eastAsia"/>
          <w:lang w:eastAsia="zh-CN"/>
        </w:rPr>
        <w:t>:</w:t>
      </w:r>
      <w:r>
        <w:t xml:space="preserve"> Logical IAB functions showing RF interfaces</w:t>
      </w:r>
    </w:p>
    <w:p w:rsidR="009D273E" w:rsidRDefault="009D273E" w:rsidP="009D273E">
      <w:r>
        <w:t>In the RF specification these logical functions have been separated into the HW entities the IAB-DU and the IAB-MT</w:t>
      </w:r>
      <w:r>
        <w:rPr>
          <w:rFonts w:hint="eastAsia"/>
        </w:rPr>
        <w:t xml:space="preserve"> IAB-D</w:t>
      </w:r>
      <w:r>
        <w:t xml:space="preserve">U. The HW entities may be implemented in the same radio hardware as shown in figure 4.2-2 or separate radio </w:t>
      </w:r>
      <w:r>
        <w:lastRenderedPageBreak/>
        <w:t>hardware as shown in figure 4.5-3, the diagrams show the OTA architecture but the same applies for the hybrid architecture.</w:t>
      </w:r>
    </w:p>
    <w:p w:rsidR="009D273E" w:rsidRDefault="009D273E" w:rsidP="009D273E">
      <w:pPr>
        <w:jc w:val="center"/>
      </w:pPr>
      <w:r w:rsidRPr="00372880">
        <w:rPr>
          <w:noProof/>
          <w:lang w:val="en-US" w:eastAsia="zh-CN"/>
        </w:rPr>
        <w:drawing>
          <wp:inline distT="0" distB="0" distL="0" distR="0" wp14:anchorId="2EC532FD" wp14:editId="5E41CE47">
            <wp:extent cx="4295775" cy="274434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07159" cy="2751614"/>
                    </a:xfrm>
                    <a:prstGeom prst="rect">
                      <a:avLst/>
                    </a:prstGeom>
                    <a:noFill/>
                    <a:ln>
                      <a:noFill/>
                    </a:ln>
                  </pic:spPr>
                </pic:pic>
              </a:graphicData>
            </a:graphic>
          </wp:inline>
        </w:drawing>
      </w:r>
    </w:p>
    <w:p w:rsidR="009D273E" w:rsidRDefault="009D273E" w:rsidP="009D273E">
      <w:pPr>
        <w:pStyle w:val="TF"/>
      </w:pPr>
      <w:r>
        <w:t>F</w:t>
      </w:r>
      <w:r>
        <w:rPr>
          <w:rFonts w:hint="eastAsia"/>
        </w:rPr>
        <w:t xml:space="preserve">igure </w:t>
      </w:r>
      <w:r>
        <w:t>4.5-2</w:t>
      </w:r>
      <w:r>
        <w:rPr>
          <w:rFonts w:hint="eastAsia"/>
        </w:rPr>
        <w:t>:</w:t>
      </w:r>
      <w:r>
        <w:t xml:space="preserve"> Shared IAB hardware</w:t>
      </w:r>
    </w:p>
    <w:p w:rsidR="009D273E" w:rsidRDefault="009D273E" w:rsidP="009D273E">
      <w:pPr>
        <w:jc w:val="center"/>
      </w:pPr>
      <w:r w:rsidRPr="00372880">
        <w:rPr>
          <w:noProof/>
          <w:lang w:val="en-US" w:eastAsia="zh-CN"/>
        </w:rPr>
        <w:drawing>
          <wp:inline distT="0" distB="0" distL="0" distR="0" wp14:anchorId="1D9366BE" wp14:editId="3AD93E8C">
            <wp:extent cx="3990975" cy="4792760"/>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8182" cy="4801415"/>
                    </a:xfrm>
                    <a:prstGeom prst="rect">
                      <a:avLst/>
                    </a:prstGeom>
                    <a:noFill/>
                    <a:ln>
                      <a:noFill/>
                    </a:ln>
                  </pic:spPr>
                </pic:pic>
              </a:graphicData>
            </a:graphic>
          </wp:inline>
        </w:drawing>
      </w:r>
    </w:p>
    <w:p w:rsidR="009D273E" w:rsidRDefault="009D273E" w:rsidP="009D273E">
      <w:pPr>
        <w:pStyle w:val="TF"/>
      </w:pPr>
      <w:r>
        <w:t>F</w:t>
      </w:r>
      <w:r>
        <w:rPr>
          <w:rFonts w:hint="eastAsia"/>
        </w:rPr>
        <w:t xml:space="preserve">igure </w:t>
      </w:r>
      <w:r>
        <w:t>4.5-3</w:t>
      </w:r>
      <w:r>
        <w:rPr>
          <w:rFonts w:hint="eastAsia"/>
          <w:lang w:eastAsia="zh-CN"/>
        </w:rPr>
        <w:t>:</w:t>
      </w:r>
      <w:r>
        <w:t xml:space="preserve"> Separate IAB hardware</w:t>
      </w:r>
    </w:p>
    <w:p w:rsidR="009D273E" w:rsidRDefault="009D273E" w:rsidP="009D273E">
      <w:r>
        <w:t>The</w:t>
      </w:r>
      <w:r>
        <w:rPr>
          <w:rFonts w:hint="eastAsia"/>
        </w:rPr>
        <w:t xml:space="preserve"> </w:t>
      </w:r>
      <w:r>
        <w:t>figures show the hardware as either completely shared or completely separate, there are of course many levels of possible integration in between these 2 extremes.</w:t>
      </w:r>
    </w:p>
    <w:p w:rsidR="009D273E" w:rsidRDefault="009D273E" w:rsidP="009D273E">
      <w:r>
        <w:lastRenderedPageBreak/>
        <w:t>When considering the OTA architecture and specifications the nature of HW is not relevant as the node can be treated as a black box, however in deriving the requirements for the IAB nodes it is important to consider both implementations so that both can be implemented if required.</w:t>
      </w:r>
    </w:p>
    <w:p w:rsidR="00394137" w:rsidRPr="009D273E" w:rsidRDefault="00394137" w:rsidP="00E57178">
      <w:pPr>
        <w:pStyle w:val="Guidance"/>
        <w:rPr>
          <w:lang w:eastAsia="zh-CN"/>
        </w:rPr>
      </w:pPr>
    </w:p>
    <w:p w:rsidR="00394137" w:rsidRPr="005804E1" w:rsidRDefault="008131F0" w:rsidP="005804E1">
      <w:pPr>
        <w:pStyle w:val="1"/>
        <w:rPr>
          <w:lang w:eastAsia="zh-CN"/>
        </w:rPr>
      </w:pPr>
      <w:bookmarkStart w:id="35" w:name="_Toc39763680"/>
      <w:r>
        <w:rPr>
          <w:rFonts w:hint="eastAsia"/>
          <w:lang w:eastAsia="zh-CN"/>
        </w:rPr>
        <w:t xml:space="preserve">5  </w:t>
      </w:r>
      <w:r w:rsidR="00971B56">
        <w:rPr>
          <w:rFonts w:hint="eastAsia"/>
          <w:lang w:eastAsia="zh-CN"/>
        </w:rPr>
        <w:t xml:space="preserve"> </w:t>
      </w:r>
      <w:r w:rsidR="005804E1">
        <w:rPr>
          <w:rFonts w:hint="eastAsia"/>
          <w:lang w:eastAsia="zh-CN"/>
        </w:rPr>
        <w:t xml:space="preserve">Operating band and </w:t>
      </w:r>
      <w:r w:rsidR="00B168C4">
        <w:rPr>
          <w:rFonts w:hint="eastAsia"/>
          <w:lang w:eastAsia="zh-CN"/>
        </w:rPr>
        <w:t>channel arrangement</w:t>
      </w:r>
      <w:bookmarkEnd w:id="35"/>
      <w:r w:rsidR="00B168C4">
        <w:rPr>
          <w:rFonts w:hint="eastAsia"/>
          <w:lang w:eastAsia="zh-CN"/>
        </w:rPr>
        <w:t xml:space="preserve"> </w:t>
      </w:r>
    </w:p>
    <w:p w:rsidR="00080512" w:rsidRDefault="005804E1">
      <w:pPr>
        <w:pStyle w:val="2"/>
        <w:rPr>
          <w:lang w:eastAsia="zh-CN"/>
        </w:rPr>
      </w:pPr>
      <w:bookmarkStart w:id="36" w:name="_Toc39763681"/>
      <w:r>
        <w:rPr>
          <w:rFonts w:hint="eastAsia"/>
          <w:lang w:eastAsia="zh-CN"/>
        </w:rPr>
        <w:t>5</w:t>
      </w:r>
      <w:r w:rsidR="00080512" w:rsidRPr="004D3578">
        <w:t>.1</w:t>
      </w:r>
      <w:r w:rsidR="00080512" w:rsidRPr="004D3578">
        <w:tab/>
      </w:r>
      <w:r>
        <w:rPr>
          <w:rFonts w:hint="eastAsia"/>
          <w:lang w:eastAsia="zh-CN"/>
        </w:rPr>
        <w:t>General</w:t>
      </w:r>
      <w:bookmarkEnd w:id="36"/>
    </w:p>
    <w:p w:rsidR="00217267" w:rsidRPr="006405AC" w:rsidRDefault="009D273E" w:rsidP="00E57178">
      <w:pPr>
        <w:pStyle w:val="Guidance"/>
      </w:pPr>
      <w:r w:rsidRPr="00E57178">
        <w:rPr>
          <w:rFonts w:hint="eastAsia"/>
          <w:i w:val="0"/>
          <w:color w:val="auto"/>
          <w:lang w:eastAsia="zh-CN"/>
        </w:rPr>
        <w:t>The F</w:t>
      </w:r>
      <w:r w:rsidRPr="00E57178">
        <w:rPr>
          <w:i w:val="0"/>
          <w:color w:val="auto"/>
          <w:lang w:eastAsia="zh-CN"/>
        </w:rPr>
        <w:t>r</w:t>
      </w:r>
      <w:r w:rsidRPr="00E57178">
        <w:rPr>
          <w:rFonts w:hint="eastAsia"/>
          <w:i w:val="0"/>
          <w:color w:val="auto"/>
          <w:lang w:eastAsia="zh-CN"/>
        </w:rPr>
        <w:t xml:space="preserve">equency </w:t>
      </w:r>
      <w:r w:rsidRPr="00E57178">
        <w:rPr>
          <w:i w:val="0"/>
          <w:color w:val="auto"/>
          <w:lang w:eastAsia="zh-CN"/>
        </w:rPr>
        <w:t>range definitions for IAB will be the same as for the NR BS in TS 38.104 [x].</w:t>
      </w:r>
    </w:p>
    <w:p w:rsidR="00217267" w:rsidRDefault="005804E1" w:rsidP="00217267">
      <w:pPr>
        <w:pStyle w:val="2"/>
        <w:rPr>
          <w:lang w:eastAsia="zh-CN"/>
        </w:rPr>
      </w:pPr>
      <w:bookmarkStart w:id="37" w:name="_Toc39763682"/>
      <w:r>
        <w:rPr>
          <w:rFonts w:hint="eastAsia"/>
          <w:lang w:eastAsia="zh-CN"/>
        </w:rPr>
        <w:t>5</w:t>
      </w:r>
      <w:r w:rsidR="00217267" w:rsidRPr="004D3578">
        <w:t>.</w:t>
      </w:r>
      <w:r w:rsidR="00217267">
        <w:rPr>
          <w:rFonts w:hint="eastAsia"/>
          <w:lang w:eastAsia="zh-CN"/>
        </w:rPr>
        <w:t>2</w:t>
      </w:r>
      <w:r w:rsidR="00217267" w:rsidRPr="004D3578">
        <w:tab/>
      </w:r>
      <w:r w:rsidR="00217267">
        <w:rPr>
          <w:rFonts w:hint="eastAsia"/>
          <w:lang w:eastAsia="zh-CN"/>
        </w:rPr>
        <w:t>Operating bands</w:t>
      </w:r>
      <w:bookmarkEnd w:id="37"/>
    </w:p>
    <w:p w:rsidR="009D273E" w:rsidRDefault="009D273E" w:rsidP="009D273E">
      <w:pPr>
        <w:pStyle w:val="Guidance"/>
        <w:rPr>
          <w:lang w:eastAsia="zh-CN"/>
        </w:rPr>
      </w:pPr>
      <w:r w:rsidRPr="00971B56">
        <w:rPr>
          <w:rFonts w:hint="eastAsia"/>
          <w:i w:val="0"/>
          <w:color w:val="auto"/>
        </w:rPr>
        <w:t xml:space="preserve">Operating bands will be added to </w:t>
      </w:r>
      <w:r w:rsidRPr="00971B56">
        <w:rPr>
          <w:i w:val="0"/>
          <w:color w:val="auto"/>
        </w:rPr>
        <w:t>the</w:t>
      </w:r>
      <w:r w:rsidRPr="00971B56">
        <w:rPr>
          <w:rFonts w:hint="eastAsia"/>
          <w:i w:val="0"/>
          <w:color w:val="auto"/>
        </w:rPr>
        <w:t xml:space="preserve"> </w:t>
      </w:r>
      <w:r w:rsidRPr="00971B56">
        <w:rPr>
          <w:i w:val="0"/>
          <w:color w:val="auto"/>
        </w:rPr>
        <w:t xml:space="preserve">IAB specification as they are approved, no bands are precluded at this stage and can be added based on consensus. Currently the FR1 bands </w:t>
      </w:r>
      <w:r>
        <w:rPr>
          <w:i w:val="0"/>
          <w:color w:val="auto"/>
        </w:rPr>
        <w:t>shown in table 5.2-1</w:t>
      </w:r>
      <w:r w:rsidRPr="00971B56">
        <w:rPr>
          <w:i w:val="0"/>
          <w:color w:val="auto"/>
        </w:rPr>
        <w:t xml:space="preserve"> and all Rel-15 FR2 bands shown in table 5.2-</w:t>
      </w:r>
      <w:r>
        <w:rPr>
          <w:i w:val="0"/>
          <w:color w:val="auto"/>
        </w:rPr>
        <w:t>2</w:t>
      </w:r>
      <w:r w:rsidRPr="00971B56">
        <w:rPr>
          <w:i w:val="0"/>
          <w:color w:val="auto"/>
        </w:rPr>
        <w:t xml:space="preserve"> are to be included in the IAB specification.</w:t>
      </w:r>
    </w:p>
    <w:p w:rsidR="009D273E" w:rsidRDefault="009D273E" w:rsidP="009D273E">
      <w:pPr>
        <w:pStyle w:val="TH"/>
      </w:pPr>
      <w:r>
        <w:t>Table 5.2-1</w:t>
      </w:r>
      <w:r w:rsidRPr="00E26D09">
        <w:t xml:space="preserve">: NR </w:t>
      </w:r>
      <w:r w:rsidRPr="00E26D09">
        <w:rPr>
          <w:i/>
        </w:rPr>
        <w:t>operating bands</w:t>
      </w:r>
      <w:r w:rsidRPr="00E26D09">
        <w:t xml:space="preserve"> in FR</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9D273E" w:rsidRPr="00E26D09" w:rsidTr="00743DBD">
        <w:trPr>
          <w:trHeight w:val="704"/>
          <w:jc w:val="center"/>
        </w:trPr>
        <w:tc>
          <w:tcPr>
            <w:tcW w:w="1037" w:type="dxa"/>
            <w:shd w:val="clear" w:color="auto" w:fill="auto"/>
          </w:tcPr>
          <w:p w:rsidR="009D273E" w:rsidRPr="00E26D09" w:rsidRDefault="009D273E" w:rsidP="00743DBD">
            <w:pPr>
              <w:pStyle w:val="TAH"/>
              <w:rPr>
                <w:rFonts w:cs="Arial"/>
              </w:rPr>
            </w:pPr>
            <w:r w:rsidRPr="00E26D09">
              <w:rPr>
                <w:rFonts w:cs="Arial"/>
              </w:rPr>
              <w:t xml:space="preserve">NR </w:t>
            </w:r>
            <w:r w:rsidRPr="00E26D09">
              <w:rPr>
                <w:rFonts w:cs="Arial"/>
                <w:i/>
              </w:rPr>
              <w:t>operating band</w:t>
            </w:r>
          </w:p>
        </w:tc>
        <w:tc>
          <w:tcPr>
            <w:tcW w:w="3106" w:type="dxa"/>
            <w:shd w:val="clear" w:color="auto" w:fill="auto"/>
          </w:tcPr>
          <w:p w:rsidR="009D273E" w:rsidRPr="00E26D09" w:rsidRDefault="009D273E" w:rsidP="00743DBD">
            <w:pPr>
              <w:pStyle w:val="TAH"/>
              <w:rPr>
                <w:rFonts w:cs="Arial"/>
              </w:rPr>
            </w:pPr>
            <w:r w:rsidRPr="00E26D09">
              <w:rPr>
                <w:rFonts w:cs="Arial"/>
              </w:rPr>
              <w:t xml:space="preserve">Uplink (UL) and Downlink (DL) </w:t>
            </w:r>
            <w:r w:rsidRPr="00E26D09">
              <w:rPr>
                <w:rFonts w:cs="Arial"/>
                <w:i/>
              </w:rPr>
              <w:t>operating band</w:t>
            </w:r>
            <w:r w:rsidRPr="00E26D09">
              <w:rPr>
                <w:rFonts w:cs="Arial"/>
              </w:rPr>
              <w:br/>
              <w:t>BS transmit/receive</w:t>
            </w:r>
            <w:r w:rsidRPr="00E26D09">
              <w:rPr>
                <w:rFonts w:cs="Arial"/>
              </w:rPr>
              <w:br/>
              <w:t>UE transmit/receive</w:t>
            </w:r>
          </w:p>
          <w:p w:rsidR="009D273E" w:rsidRPr="00E26D09" w:rsidRDefault="009D273E" w:rsidP="00743DBD">
            <w:pPr>
              <w:pStyle w:val="TAH"/>
              <w:rPr>
                <w:rFonts w:cs="Arial"/>
                <w:vertAlign w:val="subscript"/>
              </w:rPr>
            </w:pPr>
            <w:proofErr w:type="spellStart"/>
            <w:r w:rsidRPr="00E26D09">
              <w:rPr>
                <w:rFonts w:cs="Arial"/>
              </w:rPr>
              <w:t>F</w:t>
            </w:r>
            <w:r w:rsidRPr="00E26D09">
              <w:rPr>
                <w:rFonts w:cs="Arial"/>
                <w:vertAlign w:val="subscript"/>
              </w:rPr>
              <w:t>UL,low</w:t>
            </w:r>
            <w:proofErr w:type="spellEnd"/>
            <w:r w:rsidRPr="00E26D09">
              <w:rPr>
                <w:rFonts w:cs="Arial"/>
              </w:rPr>
              <w:t xml:space="preserve">   –  </w:t>
            </w:r>
            <w:proofErr w:type="spellStart"/>
            <w:r w:rsidRPr="00E26D09">
              <w:rPr>
                <w:rFonts w:cs="Arial"/>
              </w:rPr>
              <w:t>F</w:t>
            </w:r>
            <w:r w:rsidRPr="00E26D09">
              <w:rPr>
                <w:rFonts w:cs="Arial"/>
                <w:vertAlign w:val="subscript"/>
              </w:rPr>
              <w:t>UL,high</w:t>
            </w:r>
            <w:proofErr w:type="spellEnd"/>
          </w:p>
          <w:p w:rsidR="009D273E" w:rsidRPr="00E26D09" w:rsidRDefault="009D273E" w:rsidP="00743DBD">
            <w:pPr>
              <w:pStyle w:val="TAH"/>
              <w:rPr>
                <w:rFonts w:cs="Arial"/>
              </w:rPr>
            </w:pPr>
            <w:proofErr w:type="spellStart"/>
            <w:r w:rsidRPr="00E26D09">
              <w:rPr>
                <w:rFonts w:cs="Arial"/>
              </w:rPr>
              <w:t>F</w:t>
            </w:r>
            <w:r w:rsidRPr="00E26D09">
              <w:rPr>
                <w:rFonts w:cs="Arial"/>
                <w:vertAlign w:val="subscript"/>
              </w:rPr>
              <w:t>DL,low</w:t>
            </w:r>
            <w:proofErr w:type="spellEnd"/>
            <w:r w:rsidRPr="00E26D09">
              <w:rPr>
                <w:rFonts w:cs="Arial"/>
              </w:rPr>
              <w:t xml:space="preserve">   –  </w:t>
            </w:r>
            <w:proofErr w:type="spellStart"/>
            <w:r w:rsidRPr="00E26D09">
              <w:rPr>
                <w:rFonts w:cs="Arial"/>
              </w:rPr>
              <w:t>F</w:t>
            </w:r>
            <w:r w:rsidRPr="00E26D09">
              <w:rPr>
                <w:rFonts w:cs="Arial"/>
                <w:vertAlign w:val="subscript"/>
              </w:rPr>
              <w:t>DL,high</w:t>
            </w:r>
            <w:proofErr w:type="spellEnd"/>
          </w:p>
        </w:tc>
        <w:tc>
          <w:tcPr>
            <w:tcW w:w="1286" w:type="dxa"/>
            <w:shd w:val="clear" w:color="auto" w:fill="auto"/>
          </w:tcPr>
          <w:p w:rsidR="009D273E" w:rsidRPr="00E26D09" w:rsidRDefault="009D273E" w:rsidP="00743DBD">
            <w:pPr>
              <w:pStyle w:val="TAH"/>
              <w:rPr>
                <w:rFonts w:cs="Arial"/>
              </w:rPr>
            </w:pPr>
            <w:r w:rsidRPr="00E26D09">
              <w:rPr>
                <w:rFonts w:cs="Arial"/>
              </w:rPr>
              <w:t>Duplex mode</w:t>
            </w:r>
          </w:p>
        </w:tc>
      </w:tr>
      <w:tr w:rsidR="009D273E" w:rsidRPr="00E26D09" w:rsidTr="00743DBD">
        <w:trPr>
          <w:jc w:val="center"/>
        </w:trPr>
        <w:tc>
          <w:tcPr>
            <w:tcW w:w="1037" w:type="dxa"/>
            <w:shd w:val="clear" w:color="auto" w:fill="auto"/>
          </w:tcPr>
          <w:p w:rsidR="009D273E" w:rsidRPr="00795E75" w:rsidRDefault="009D273E" w:rsidP="00743DBD">
            <w:pPr>
              <w:pStyle w:val="TAC"/>
            </w:pPr>
            <w:r w:rsidRPr="00795E75">
              <w:t>n41</w:t>
            </w:r>
          </w:p>
        </w:tc>
        <w:tc>
          <w:tcPr>
            <w:tcW w:w="3106" w:type="dxa"/>
            <w:shd w:val="clear" w:color="auto" w:fill="auto"/>
          </w:tcPr>
          <w:p w:rsidR="009D273E" w:rsidRPr="00795E75" w:rsidRDefault="009D273E" w:rsidP="00743DBD">
            <w:pPr>
              <w:pStyle w:val="TAC"/>
            </w:pPr>
            <w:r w:rsidRPr="009D273E">
              <w:t>2496 MHz – 2690 MHz</w:t>
            </w:r>
          </w:p>
        </w:tc>
        <w:tc>
          <w:tcPr>
            <w:tcW w:w="1286" w:type="dxa"/>
            <w:shd w:val="clear" w:color="auto" w:fill="auto"/>
          </w:tcPr>
          <w:p w:rsidR="009D273E" w:rsidRPr="00E26D09" w:rsidRDefault="009D273E" w:rsidP="00743DBD">
            <w:pPr>
              <w:pStyle w:val="TAC"/>
            </w:pPr>
            <w:r w:rsidRPr="00E26D09">
              <w:t>TDD</w:t>
            </w:r>
          </w:p>
        </w:tc>
      </w:tr>
      <w:tr w:rsidR="009D273E" w:rsidRPr="00E26D09" w:rsidTr="00743DBD">
        <w:trPr>
          <w:jc w:val="center"/>
        </w:trPr>
        <w:tc>
          <w:tcPr>
            <w:tcW w:w="1037" w:type="dxa"/>
            <w:shd w:val="clear" w:color="auto" w:fill="auto"/>
          </w:tcPr>
          <w:p w:rsidR="009D273E" w:rsidRPr="009D273E" w:rsidRDefault="009D273E" w:rsidP="00743DBD">
            <w:pPr>
              <w:pStyle w:val="TAC"/>
            </w:pPr>
            <w:r w:rsidRPr="009D273E">
              <w:t>n77</w:t>
            </w:r>
          </w:p>
        </w:tc>
        <w:tc>
          <w:tcPr>
            <w:tcW w:w="3106" w:type="dxa"/>
            <w:shd w:val="clear" w:color="auto" w:fill="auto"/>
          </w:tcPr>
          <w:p w:rsidR="009D273E" w:rsidRPr="009D273E" w:rsidRDefault="009D273E" w:rsidP="00743DBD">
            <w:pPr>
              <w:pStyle w:val="TAC"/>
            </w:pPr>
            <w:r w:rsidRPr="009D273E">
              <w:t>3300 MHz – 4200 MHz</w:t>
            </w:r>
          </w:p>
        </w:tc>
        <w:tc>
          <w:tcPr>
            <w:tcW w:w="1286" w:type="dxa"/>
            <w:shd w:val="clear" w:color="auto" w:fill="auto"/>
          </w:tcPr>
          <w:p w:rsidR="009D273E" w:rsidRPr="00E26D09" w:rsidRDefault="009D273E" w:rsidP="00743DBD">
            <w:pPr>
              <w:pStyle w:val="TAC"/>
            </w:pPr>
            <w:r w:rsidRPr="00E26D09">
              <w:t>TDD</w:t>
            </w:r>
          </w:p>
        </w:tc>
      </w:tr>
      <w:tr w:rsidR="009D273E" w:rsidRPr="00E26D09" w:rsidTr="00743DBD">
        <w:trPr>
          <w:jc w:val="center"/>
        </w:trPr>
        <w:tc>
          <w:tcPr>
            <w:tcW w:w="1037" w:type="dxa"/>
            <w:shd w:val="clear" w:color="auto" w:fill="auto"/>
          </w:tcPr>
          <w:p w:rsidR="009D273E" w:rsidRPr="009D273E" w:rsidRDefault="009D273E" w:rsidP="00743DBD">
            <w:pPr>
              <w:pStyle w:val="TAC"/>
            </w:pPr>
            <w:r w:rsidRPr="009D273E">
              <w:t>n78</w:t>
            </w:r>
          </w:p>
        </w:tc>
        <w:tc>
          <w:tcPr>
            <w:tcW w:w="3106" w:type="dxa"/>
            <w:shd w:val="clear" w:color="auto" w:fill="auto"/>
          </w:tcPr>
          <w:p w:rsidR="009D273E" w:rsidRPr="009D273E" w:rsidRDefault="009D273E" w:rsidP="00743DBD">
            <w:pPr>
              <w:pStyle w:val="TAC"/>
            </w:pPr>
            <w:r w:rsidRPr="009D273E">
              <w:t>3300 MHz – 3800 MHz</w:t>
            </w:r>
          </w:p>
        </w:tc>
        <w:tc>
          <w:tcPr>
            <w:tcW w:w="1286" w:type="dxa"/>
            <w:shd w:val="clear" w:color="auto" w:fill="auto"/>
          </w:tcPr>
          <w:p w:rsidR="009D273E" w:rsidRPr="00E26D09" w:rsidRDefault="009D273E" w:rsidP="00743DBD">
            <w:pPr>
              <w:pStyle w:val="TAC"/>
            </w:pPr>
            <w:r w:rsidRPr="00E26D09">
              <w:t>TDD</w:t>
            </w:r>
          </w:p>
        </w:tc>
      </w:tr>
      <w:tr w:rsidR="009D273E" w:rsidRPr="00E26D09" w:rsidTr="00743DBD">
        <w:trPr>
          <w:jc w:val="center"/>
        </w:trPr>
        <w:tc>
          <w:tcPr>
            <w:tcW w:w="1037" w:type="dxa"/>
            <w:shd w:val="clear" w:color="auto" w:fill="auto"/>
          </w:tcPr>
          <w:p w:rsidR="009D273E" w:rsidRPr="009D273E" w:rsidRDefault="009D273E" w:rsidP="00743DBD">
            <w:pPr>
              <w:pStyle w:val="TAC"/>
            </w:pPr>
            <w:r w:rsidRPr="009D273E">
              <w:t>n79</w:t>
            </w:r>
          </w:p>
        </w:tc>
        <w:tc>
          <w:tcPr>
            <w:tcW w:w="3106" w:type="dxa"/>
            <w:shd w:val="clear" w:color="auto" w:fill="auto"/>
          </w:tcPr>
          <w:p w:rsidR="009D273E" w:rsidRPr="009D273E" w:rsidRDefault="009D273E" w:rsidP="00743DBD">
            <w:pPr>
              <w:pStyle w:val="TAC"/>
            </w:pPr>
            <w:r w:rsidRPr="009D273E">
              <w:t>4400 MHz – 5000 MHz</w:t>
            </w:r>
          </w:p>
        </w:tc>
        <w:tc>
          <w:tcPr>
            <w:tcW w:w="1286" w:type="dxa"/>
            <w:shd w:val="clear" w:color="auto" w:fill="auto"/>
          </w:tcPr>
          <w:p w:rsidR="009D273E" w:rsidRPr="00E26D09" w:rsidRDefault="009D273E" w:rsidP="00743DBD">
            <w:pPr>
              <w:pStyle w:val="TAC"/>
            </w:pPr>
            <w:r w:rsidRPr="00E26D09">
              <w:t>TDD</w:t>
            </w:r>
          </w:p>
        </w:tc>
      </w:tr>
    </w:tbl>
    <w:p w:rsidR="009D273E" w:rsidRDefault="009D273E" w:rsidP="009D273E">
      <w:pPr>
        <w:pStyle w:val="TH"/>
      </w:pPr>
    </w:p>
    <w:p w:rsidR="009D273E" w:rsidRPr="00166940" w:rsidRDefault="009D273E" w:rsidP="009D273E">
      <w:pPr>
        <w:pStyle w:val="TH"/>
      </w:pPr>
      <w:r>
        <w:t>Table 5.2-2</w:t>
      </w:r>
      <w:r w:rsidRPr="00E26D09">
        <w:t xml:space="preserve">: NR </w:t>
      </w:r>
      <w:r w:rsidRPr="00E26D09">
        <w:rPr>
          <w:i/>
        </w:rPr>
        <w:t>operating bands</w:t>
      </w:r>
      <w:r w:rsidRPr="00E26D09">
        <w:t xml:space="preserve"> in FR</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9D273E" w:rsidRPr="00E26D09" w:rsidTr="00743DBD">
        <w:trPr>
          <w:trHeight w:val="704"/>
          <w:jc w:val="center"/>
        </w:trPr>
        <w:tc>
          <w:tcPr>
            <w:tcW w:w="1037" w:type="dxa"/>
            <w:shd w:val="clear" w:color="auto" w:fill="auto"/>
          </w:tcPr>
          <w:p w:rsidR="009D273E" w:rsidRPr="00E26D09" w:rsidRDefault="009D273E" w:rsidP="00743DBD">
            <w:pPr>
              <w:pStyle w:val="TAH"/>
              <w:rPr>
                <w:rFonts w:cs="Arial"/>
              </w:rPr>
            </w:pPr>
            <w:r w:rsidRPr="00E26D09">
              <w:rPr>
                <w:rFonts w:cs="Arial"/>
              </w:rPr>
              <w:t xml:space="preserve">NR </w:t>
            </w:r>
            <w:r w:rsidRPr="00E26D09">
              <w:rPr>
                <w:rFonts w:cs="Arial"/>
                <w:i/>
              </w:rPr>
              <w:t>operating band</w:t>
            </w:r>
          </w:p>
        </w:tc>
        <w:tc>
          <w:tcPr>
            <w:tcW w:w="3106" w:type="dxa"/>
            <w:shd w:val="clear" w:color="auto" w:fill="auto"/>
          </w:tcPr>
          <w:p w:rsidR="009D273E" w:rsidRPr="00E26D09" w:rsidRDefault="009D273E" w:rsidP="00743DBD">
            <w:pPr>
              <w:pStyle w:val="TAH"/>
              <w:rPr>
                <w:rFonts w:cs="Arial"/>
              </w:rPr>
            </w:pPr>
            <w:r w:rsidRPr="00E26D09">
              <w:rPr>
                <w:rFonts w:cs="Arial"/>
              </w:rPr>
              <w:t xml:space="preserve">Uplink (UL) and Downlink (DL) </w:t>
            </w:r>
            <w:r w:rsidRPr="00E26D09">
              <w:rPr>
                <w:rFonts w:cs="Arial"/>
                <w:i/>
              </w:rPr>
              <w:t>operating band</w:t>
            </w:r>
            <w:r w:rsidRPr="00E26D09">
              <w:rPr>
                <w:rFonts w:cs="Arial"/>
              </w:rPr>
              <w:br/>
              <w:t>BS transmit/receive</w:t>
            </w:r>
            <w:r w:rsidRPr="00E26D09">
              <w:rPr>
                <w:rFonts w:cs="Arial"/>
              </w:rPr>
              <w:br/>
              <w:t>UE transmit/receive</w:t>
            </w:r>
          </w:p>
          <w:p w:rsidR="009D273E" w:rsidRPr="00E26D09" w:rsidRDefault="009D273E" w:rsidP="00743DBD">
            <w:pPr>
              <w:pStyle w:val="TAH"/>
              <w:rPr>
                <w:rFonts w:cs="Arial"/>
                <w:vertAlign w:val="subscript"/>
              </w:rPr>
            </w:pPr>
            <w:proofErr w:type="spellStart"/>
            <w:r w:rsidRPr="00E26D09">
              <w:rPr>
                <w:rFonts w:cs="Arial"/>
              </w:rPr>
              <w:t>F</w:t>
            </w:r>
            <w:r w:rsidRPr="00E26D09">
              <w:rPr>
                <w:rFonts w:cs="Arial"/>
                <w:vertAlign w:val="subscript"/>
              </w:rPr>
              <w:t>UL,low</w:t>
            </w:r>
            <w:proofErr w:type="spellEnd"/>
            <w:r w:rsidRPr="00E26D09">
              <w:rPr>
                <w:rFonts w:cs="Arial"/>
              </w:rPr>
              <w:t xml:space="preserve">   –  </w:t>
            </w:r>
            <w:proofErr w:type="spellStart"/>
            <w:r w:rsidRPr="00E26D09">
              <w:rPr>
                <w:rFonts w:cs="Arial"/>
              </w:rPr>
              <w:t>F</w:t>
            </w:r>
            <w:r w:rsidRPr="00E26D09">
              <w:rPr>
                <w:rFonts w:cs="Arial"/>
                <w:vertAlign w:val="subscript"/>
              </w:rPr>
              <w:t>UL,high</w:t>
            </w:r>
            <w:proofErr w:type="spellEnd"/>
          </w:p>
          <w:p w:rsidR="009D273E" w:rsidRPr="00E26D09" w:rsidRDefault="009D273E" w:rsidP="00743DBD">
            <w:pPr>
              <w:pStyle w:val="TAH"/>
              <w:rPr>
                <w:rFonts w:cs="Arial"/>
              </w:rPr>
            </w:pPr>
            <w:proofErr w:type="spellStart"/>
            <w:r w:rsidRPr="00E26D09">
              <w:rPr>
                <w:rFonts w:cs="Arial"/>
              </w:rPr>
              <w:t>F</w:t>
            </w:r>
            <w:r w:rsidRPr="00E26D09">
              <w:rPr>
                <w:rFonts w:cs="Arial"/>
                <w:vertAlign w:val="subscript"/>
              </w:rPr>
              <w:t>DL,low</w:t>
            </w:r>
            <w:proofErr w:type="spellEnd"/>
            <w:r w:rsidRPr="00E26D09">
              <w:rPr>
                <w:rFonts w:cs="Arial"/>
              </w:rPr>
              <w:t xml:space="preserve">   –  </w:t>
            </w:r>
            <w:proofErr w:type="spellStart"/>
            <w:r w:rsidRPr="00E26D09">
              <w:rPr>
                <w:rFonts w:cs="Arial"/>
              </w:rPr>
              <w:t>F</w:t>
            </w:r>
            <w:r w:rsidRPr="00E26D09">
              <w:rPr>
                <w:rFonts w:cs="Arial"/>
                <w:vertAlign w:val="subscript"/>
              </w:rPr>
              <w:t>DL,high</w:t>
            </w:r>
            <w:proofErr w:type="spellEnd"/>
          </w:p>
        </w:tc>
        <w:tc>
          <w:tcPr>
            <w:tcW w:w="1286" w:type="dxa"/>
            <w:shd w:val="clear" w:color="auto" w:fill="auto"/>
          </w:tcPr>
          <w:p w:rsidR="009D273E" w:rsidRPr="00E26D09" w:rsidRDefault="009D273E" w:rsidP="00743DBD">
            <w:pPr>
              <w:pStyle w:val="TAH"/>
              <w:rPr>
                <w:rFonts w:cs="Arial"/>
              </w:rPr>
            </w:pPr>
            <w:r w:rsidRPr="00E26D09">
              <w:rPr>
                <w:rFonts w:cs="Arial"/>
              </w:rPr>
              <w:t>Duplex mode</w:t>
            </w:r>
          </w:p>
        </w:tc>
      </w:tr>
      <w:tr w:rsidR="009D273E" w:rsidRPr="00E26D09" w:rsidTr="00743DBD">
        <w:trPr>
          <w:jc w:val="center"/>
        </w:trPr>
        <w:tc>
          <w:tcPr>
            <w:tcW w:w="1037" w:type="dxa"/>
            <w:shd w:val="clear" w:color="auto" w:fill="auto"/>
          </w:tcPr>
          <w:p w:rsidR="009D273E" w:rsidRPr="00E26D09" w:rsidRDefault="009D273E" w:rsidP="00743DBD">
            <w:pPr>
              <w:pStyle w:val="TAC"/>
            </w:pPr>
            <w:r w:rsidRPr="00E26D09">
              <w:t>n257</w:t>
            </w:r>
          </w:p>
        </w:tc>
        <w:tc>
          <w:tcPr>
            <w:tcW w:w="3106" w:type="dxa"/>
            <w:shd w:val="clear" w:color="auto" w:fill="auto"/>
          </w:tcPr>
          <w:p w:rsidR="009D273E" w:rsidRPr="00E26D09" w:rsidRDefault="009D273E" w:rsidP="00743DBD">
            <w:pPr>
              <w:pStyle w:val="TAC"/>
            </w:pPr>
            <w:r w:rsidRPr="00E26D09">
              <w:t>26500 MHz – 29500 MHz</w:t>
            </w:r>
          </w:p>
        </w:tc>
        <w:tc>
          <w:tcPr>
            <w:tcW w:w="1286" w:type="dxa"/>
            <w:shd w:val="clear" w:color="auto" w:fill="auto"/>
          </w:tcPr>
          <w:p w:rsidR="009D273E" w:rsidRPr="00E26D09" w:rsidRDefault="009D273E" w:rsidP="00743DBD">
            <w:pPr>
              <w:pStyle w:val="TAC"/>
            </w:pPr>
            <w:r w:rsidRPr="00E26D09">
              <w:t>TDD</w:t>
            </w:r>
          </w:p>
        </w:tc>
      </w:tr>
      <w:tr w:rsidR="009D273E" w:rsidRPr="00E26D09" w:rsidTr="00743DBD">
        <w:trPr>
          <w:jc w:val="center"/>
        </w:trPr>
        <w:tc>
          <w:tcPr>
            <w:tcW w:w="1037" w:type="dxa"/>
            <w:shd w:val="clear" w:color="auto" w:fill="auto"/>
          </w:tcPr>
          <w:p w:rsidR="009D273E" w:rsidRPr="00E26D09" w:rsidRDefault="009D273E" w:rsidP="00743DBD">
            <w:pPr>
              <w:pStyle w:val="TAC"/>
            </w:pPr>
            <w:r w:rsidRPr="00E26D09">
              <w:t>n258</w:t>
            </w:r>
          </w:p>
        </w:tc>
        <w:tc>
          <w:tcPr>
            <w:tcW w:w="3106" w:type="dxa"/>
            <w:shd w:val="clear" w:color="auto" w:fill="auto"/>
          </w:tcPr>
          <w:p w:rsidR="009D273E" w:rsidRPr="00E26D09" w:rsidRDefault="009D273E" w:rsidP="00743DBD">
            <w:pPr>
              <w:pStyle w:val="TAC"/>
            </w:pPr>
            <w:r w:rsidRPr="00E26D09">
              <w:t>24250 MHz – 27500 MHz</w:t>
            </w:r>
          </w:p>
        </w:tc>
        <w:tc>
          <w:tcPr>
            <w:tcW w:w="1286" w:type="dxa"/>
            <w:shd w:val="clear" w:color="auto" w:fill="auto"/>
          </w:tcPr>
          <w:p w:rsidR="009D273E" w:rsidRPr="00E26D09" w:rsidRDefault="009D273E" w:rsidP="00743DBD">
            <w:pPr>
              <w:pStyle w:val="TAC"/>
            </w:pPr>
            <w:r w:rsidRPr="00E26D09">
              <w:t>TDD</w:t>
            </w:r>
          </w:p>
        </w:tc>
      </w:tr>
      <w:tr w:rsidR="009D273E" w:rsidRPr="00E26D09" w:rsidTr="00743DBD">
        <w:trPr>
          <w:jc w:val="center"/>
        </w:trPr>
        <w:tc>
          <w:tcPr>
            <w:tcW w:w="1037" w:type="dxa"/>
            <w:shd w:val="clear" w:color="auto" w:fill="auto"/>
          </w:tcPr>
          <w:p w:rsidR="009D273E" w:rsidRPr="00E26D09" w:rsidRDefault="009D273E" w:rsidP="00743DBD">
            <w:pPr>
              <w:pStyle w:val="TAC"/>
            </w:pPr>
            <w:r w:rsidRPr="00E26D09">
              <w:t>n260</w:t>
            </w:r>
          </w:p>
        </w:tc>
        <w:tc>
          <w:tcPr>
            <w:tcW w:w="3106" w:type="dxa"/>
            <w:shd w:val="clear" w:color="auto" w:fill="auto"/>
          </w:tcPr>
          <w:p w:rsidR="009D273E" w:rsidRPr="00E26D09" w:rsidRDefault="009D273E" w:rsidP="00743DBD">
            <w:pPr>
              <w:pStyle w:val="TAC"/>
            </w:pPr>
            <w:r w:rsidRPr="00E26D09">
              <w:t>37000 MHz – 40000 MHz</w:t>
            </w:r>
          </w:p>
        </w:tc>
        <w:tc>
          <w:tcPr>
            <w:tcW w:w="1286" w:type="dxa"/>
            <w:shd w:val="clear" w:color="auto" w:fill="auto"/>
          </w:tcPr>
          <w:p w:rsidR="009D273E" w:rsidRPr="00E26D09" w:rsidRDefault="009D273E" w:rsidP="00743DBD">
            <w:pPr>
              <w:pStyle w:val="TAC"/>
            </w:pPr>
            <w:r w:rsidRPr="00E26D09">
              <w:t>TDD</w:t>
            </w:r>
          </w:p>
        </w:tc>
      </w:tr>
      <w:tr w:rsidR="009D273E" w:rsidRPr="00E26D09" w:rsidTr="00743DBD">
        <w:trPr>
          <w:jc w:val="center"/>
        </w:trPr>
        <w:tc>
          <w:tcPr>
            <w:tcW w:w="1037" w:type="dxa"/>
            <w:shd w:val="clear" w:color="auto" w:fill="auto"/>
          </w:tcPr>
          <w:p w:rsidR="009D273E" w:rsidRPr="00E26D09" w:rsidRDefault="009D273E" w:rsidP="00743DBD">
            <w:pPr>
              <w:pStyle w:val="TAC"/>
            </w:pPr>
            <w:r w:rsidRPr="00E26D09">
              <w:t>n261</w:t>
            </w:r>
          </w:p>
        </w:tc>
        <w:tc>
          <w:tcPr>
            <w:tcW w:w="3106" w:type="dxa"/>
            <w:shd w:val="clear" w:color="auto" w:fill="auto"/>
          </w:tcPr>
          <w:p w:rsidR="009D273E" w:rsidRPr="00E26D09" w:rsidRDefault="009D273E" w:rsidP="00743DBD">
            <w:pPr>
              <w:pStyle w:val="TAC"/>
            </w:pPr>
            <w:r w:rsidRPr="00E26D09">
              <w:t>27500 MHz – 28350 MHz</w:t>
            </w:r>
          </w:p>
        </w:tc>
        <w:tc>
          <w:tcPr>
            <w:tcW w:w="1286" w:type="dxa"/>
            <w:shd w:val="clear" w:color="auto" w:fill="auto"/>
          </w:tcPr>
          <w:p w:rsidR="009D273E" w:rsidRPr="00E26D09" w:rsidRDefault="009D273E" w:rsidP="00743DBD">
            <w:pPr>
              <w:pStyle w:val="TAC"/>
            </w:pPr>
            <w:r w:rsidRPr="00E26D09">
              <w:t>TDD</w:t>
            </w:r>
          </w:p>
        </w:tc>
      </w:tr>
    </w:tbl>
    <w:p w:rsidR="00217267" w:rsidRPr="00BA358F" w:rsidRDefault="00217267" w:rsidP="00217267">
      <w:pPr>
        <w:rPr>
          <w:lang w:eastAsia="zh-CN"/>
        </w:rPr>
      </w:pPr>
    </w:p>
    <w:p w:rsidR="00217267" w:rsidRDefault="005804E1" w:rsidP="00217267">
      <w:pPr>
        <w:pStyle w:val="2"/>
        <w:rPr>
          <w:lang w:eastAsia="zh-CN"/>
        </w:rPr>
      </w:pPr>
      <w:bookmarkStart w:id="38" w:name="_Toc39763683"/>
      <w:r>
        <w:rPr>
          <w:rFonts w:hint="eastAsia"/>
          <w:lang w:eastAsia="zh-CN"/>
        </w:rPr>
        <w:t>5</w:t>
      </w:r>
      <w:r w:rsidR="00217267" w:rsidRPr="004D3578">
        <w:t>.</w:t>
      </w:r>
      <w:r w:rsidR="00217267">
        <w:rPr>
          <w:rFonts w:hint="eastAsia"/>
          <w:lang w:eastAsia="zh-CN"/>
        </w:rPr>
        <w:t>3</w:t>
      </w:r>
      <w:r w:rsidR="00217267" w:rsidRPr="004D3578">
        <w:tab/>
      </w:r>
      <w:r w:rsidR="00217267">
        <w:rPr>
          <w:rFonts w:hint="eastAsia"/>
          <w:lang w:eastAsia="zh-CN"/>
        </w:rPr>
        <w:t>Channel bandwidth</w:t>
      </w:r>
      <w:bookmarkEnd w:id="38"/>
    </w:p>
    <w:p w:rsidR="00166940" w:rsidRPr="005F63AC" w:rsidRDefault="00166940" w:rsidP="00166940">
      <w:r w:rsidRPr="00166940">
        <w:rPr>
          <w:rFonts w:hint="eastAsia"/>
        </w:rPr>
        <w:t>C</w:t>
      </w:r>
      <w:r w:rsidRPr="00166940">
        <w:t xml:space="preserve">hannel bandwidth covers definitions on the transmission bandwidth configuration, minimum guard band, RB alignment and channel bandwidth per operating band. For the transmission bandwidth configuration and minimum guard band, existing NR definition for BS and UE for each frequency range is the same. And they should be applied for IAB as it is. For BR alignment the IAB-DU should follow NR BS definition, And IAB-MT should follow NR UE definition. Regarding Channel bandwidth per operating band, it is agreed to incorporate only the bands and associated channel bandwidth </w:t>
      </w:r>
      <w:r w:rsidRPr="00150B69">
        <w:t>to be supported for IAB in IAB specification.</w:t>
      </w:r>
      <w:r>
        <w:t xml:space="preserve"> </w:t>
      </w:r>
    </w:p>
    <w:p w:rsidR="00497AC2" w:rsidRPr="00553462" w:rsidRDefault="00497AC2" w:rsidP="00497AC2">
      <w:pPr>
        <w:pStyle w:val="Guidance"/>
      </w:pPr>
    </w:p>
    <w:p w:rsidR="00217267" w:rsidRPr="00BA358F" w:rsidRDefault="00217267" w:rsidP="00217267">
      <w:pPr>
        <w:rPr>
          <w:lang w:eastAsia="zh-CN"/>
        </w:rPr>
      </w:pPr>
    </w:p>
    <w:p w:rsidR="00217267" w:rsidRDefault="005804E1" w:rsidP="00217267">
      <w:pPr>
        <w:pStyle w:val="2"/>
        <w:rPr>
          <w:lang w:eastAsia="zh-CN"/>
        </w:rPr>
      </w:pPr>
      <w:bookmarkStart w:id="39" w:name="_Toc39763684"/>
      <w:r>
        <w:rPr>
          <w:rFonts w:hint="eastAsia"/>
          <w:lang w:eastAsia="zh-CN"/>
        </w:rPr>
        <w:lastRenderedPageBreak/>
        <w:t>5</w:t>
      </w:r>
      <w:r w:rsidR="00217267" w:rsidRPr="004D3578">
        <w:t>.</w:t>
      </w:r>
      <w:r w:rsidR="00217267">
        <w:rPr>
          <w:rFonts w:hint="eastAsia"/>
          <w:lang w:eastAsia="zh-CN"/>
        </w:rPr>
        <w:t>4</w:t>
      </w:r>
      <w:r w:rsidR="00217267" w:rsidRPr="004D3578">
        <w:tab/>
      </w:r>
      <w:r w:rsidR="00B168C4">
        <w:rPr>
          <w:rFonts w:hint="eastAsia"/>
          <w:lang w:eastAsia="zh-CN"/>
        </w:rPr>
        <w:t>Channel arrangement</w:t>
      </w:r>
      <w:bookmarkEnd w:id="39"/>
      <w:r w:rsidR="00B168C4">
        <w:rPr>
          <w:rFonts w:hint="eastAsia"/>
          <w:lang w:eastAsia="zh-CN"/>
        </w:rPr>
        <w:t xml:space="preserve"> </w:t>
      </w:r>
    </w:p>
    <w:p w:rsidR="00166940" w:rsidRPr="007A021A" w:rsidRDefault="00166940" w:rsidP="00166940">
      <w:r>
        <w:t xml:space="preserve">Channel arrangement includes channel spacing, channel raster and sync raster. The introduction of IAB node should be transparent to UE </w:t>
      </w:r>
      <w:r w:rsidRPr="00166940">
        <w:t>from IAB-DU perspective</w:t>
      </w:r>
      <w:r>
        <w:t xml:space="preserve">. And it is not expected to impact on existing fundamental NR design on global channel raster and sync raster as well. Hence the channel raster, channel raster and sync raster definition in existing NR specification, which is identical in BS and UE, will be applied for IAB. </w:t>
      </w:r>
    </w:p>
    <w:p w:rsidR="00217267" w:rsidRPr="00BA358F" w:rsidRDefault="00217267" w:rsidP="00217267">
      <w:pPr>
        <w:rPr>
          <w:rFonts w:hint="eastAsia"/>
          <w:lang w:eastAsia="zh-CN"/>
        </w:rPr>
      </w:pPr>
    </w:p>
    <w:p w:rsidR="008A639D" w:rsidRPr="005804E1" w:rsidRDefault="008131F0" w:rsidP="008A639D">
      <w:pPr>
        <w:pStyle w:val="1"/>
        <w:rPr>
          <w:lang w:eastAsia="zh-CN"/>
        </w:rPr>
      </w:pPr>
      <w:bookmarkStart w:id="40" w:name="_Toc39763685"/>
      <w:r>
        <w:rPr>
          <w:rFonts w:hint="eastAsia"/>
          <w:lang w:eastAsia="zh-CN"/>
        </w:rPr>
        <w:t xml:space="preserve">6 </w:t>
      </w:r>
      <w:r w:rsidR="008A639D">
        <w:rPr>
          <w:rFonts w:hint="eastAsia"/>
          <w:lang w:eastAsia="zh-CN"/>
        </w:rPr>
        <w:t xml:space="preserve"> </w:t>
      </w:r>
      <w:r w:rsidR="00971B56">
        <w:rPr>
          <w:rFonts w:hint="eastAsia"/>
          <w:lang w:eastAsia="zh-CN"/>
        </w:rPr>
        <w:t xml:space="preserve"> </w:t>
      </w:r>
      <w:r w:rsidR="008A639D">
        <w:rPr>
          <w:rFonts w:hint="eastAsia"/>
          <w:lang w:eastAsia="zh-CN"/>
        </w:rPr>
        <w:t>Coexistence study</w:t>
      </w:r>
      <w:bookmarkEnd w:id="40"/>
      <w:r w:rsidR="008A639D">
        <w:rPr>
          <w:rFonts w:hint="eastAsia"/>
          <w:lang w:eastAsia="zh-CN"/>
        </w:rPr>
        <w:t xml:space="preserve"> </w:t>
      </w:r>
    </w:p>
    <w:p w:rsidR="008A639D" w:rsidRDefault="008A639D" w:rsidP="008A639D">
      <w:pPr>
        <w:pStyle w:val="2"/>
        <w:rPr>
          <w:lang w:eastAsia="zh-CN"/>
        </w:rPr>
      </w:pPr>
      <w:bookmarkStart w:id="41" w:name="_Toc39763686"/>
      <w:r>
        <w:rPr>
          <w:rFonts w:hint="eastAsia"/>
          <w:lang w:eastAsia="zh-CN"/>
        </w:rPr>
        <w:t>6</w:t>
      </w:r>
      <w:r w:rsidRPr="004D3578">
        <w:t>.1</w:t>
      </w:r>
      <w:r w:rsidRPr="004D3578">
        <w:tab/>
      </w:r>
      <w:r>
        <w:rPr>
          <w:rFonts w:hint="eastAsia"/>
          <w:lang w:eastAsia="zh-CN"/>
        </w:rPr>
        <w:t>System layout and scenario</w:t>
      </w:r>
      <w:bookmarkEnd w:id="41"/>
    </w:p>
    <w:p w:rsidR="00497AC2" w:rsidRPr="00553462" w:rsidRDefault="00497AC2" w:rsidP="00497AC2">
      <w:pPr>
        <w:pStyle w:val="Guidance"/>
      </w:pPr>
      <w:r>
        <w:t>&lt;Text will be added&gt;</w:t>
      </w:r>
    </w:p>
    <w:p w:rsidR="009D273E" w:rsidRDefault="009D273E" w:rsidP="009D273E">
      <w:pPr>
        <w:pStyle w:val="3"/>
        <w:rPr>
          <w:rFonts w:eastAsia="宋体"/>
        </w:rPr>
      </w:pPr>
      <w:bookmarkStart w:id="42" w:name="_Toc39763687"/>
      <w:r>
        <w:rPr>
          <w:rFonts w:eastAsia="宋体"/>
        </w:rPr>
        <w:t>6.1</w:t>
      </w:r>
      <w:proofErr w:type="gramStart"/>
      <w:r>
        <w:rPr>
          <w:rFonts w:eastAsia="宋体"/>
        </w:rPr>
        <w:t>.x</w:t>
      </w:r>
      <w:proofErr w:type="gramEnd"/>
      <w:r>
        <w:rPr>
          <w:rFonts w:eastAsia="宋体"/>
        </w:rPr>
        <w:tab/>
        <w:t>Co-location</w:t>
      </w:r>
      <w:bookmarkEnd w:id="42"/>
    </w:p>
    <w:p w:rsidR="009D273E" w:rsidRPr="003528DF" w:rsidRDefault="009D273E" w:rsidP="009D273E">
      <w:r w:rsidRPr="003528DF">
        <w:t>An IAB node is capable of transmitting in the DL (IAB-DU) or the UL (IAB-MT). When acting as an IAB-MT there are 2 possible co-location interference scenarios between the IAB-MT and a BS.</w:t>
      </w:r>
    </w:p>
    <w:p w:rsidR="009D273E" w:rsidRPr="0013473F" w:rsidRDefault="009D273E" w:rsidP="009D273E">
      <w:pPr>
        <w:pStyle w:val="B1"/>
        <w:numPr>
          <w:ilvl w:val="0"/>
          <w:numId w:val="8"/>
        </w:numPr>
      </w:pPr>
      <w:r w:rsidRPr="0013473F">
        <w:t>Aggressor IAB-MT transmitting in UL, victim BS receiving in UL</w:t>
      </w:r>
    </w:p>
    <w:p w:rsidR="009D273E" w:rsidRPr="0013473F" w:rsidRDefault="009D273E" w:rsidP="009D273E">
      <w:pPr>
        <w:pStyle w:val="B1"/>
        <w:numPr>
          <w:ilvl w:val="0"/>
          <w:numId w:val="8"/>
        </w:numPr>
      </w:pPr>
      <w:r w:rsidRPr="0013473F">
        <w:t>Aggressor BS transmitting in DL, victim IAB-MT receiving in DL</w:t>
      </w:r>
    </w:p>
    <w:p w:rsidR="009D273E" w:rsidRPr="0013473F" w:rsidRDefault="009D273E" w:rsidP="009D273E">
      <w:pPr>
        <w:rPr>
          <w:lang w:eastAsia="zh-CN"/>
        </w:rPr>
      </w:pPr>
      <w:r w:rsidRPr="0013473F">
        <w:rPr>
          <w:lang w:eastAsia="zh-CN"/>
        </w:rPr>
        <w:t>For co-location, the interference is given by:</w:t>
      </w:r>
    </w:p>
    <w:p w:rsidR="009D273E" w:rsidRPr="0013473F" w:rsidRDefault="009D273E" w:rsidP="009D273E">
      <w:pPr>
        <w:ind w:left="852"/>
        <w:rPr>
          <w:lang w:eastAsia="zh-CN"/>
        </w:rPr>
      </w:pPr>
      <w:r w:rsidRPr="0013473F">
        <w:rPr>
          <w:lang w:eastAsia="zh-CN"/>
        </w:rPr>
        <w:tab/>
      </w:r>
      <w:r w:rsidRPr="0013473F">
        <w:rPr>
          <w:lang w:eastAsia="zh-CN"/>
        </w:rPr>
        <w:tab/>
      </w:r>
      <w:r w:rsidRPr="0013473F">
        <w:rPr>
          <w:lang w:eastAsia="zh-CN"/>
        </w:rPr>
        <w:tab/>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 xml:space="preserve">interference </m:t>
            </m:r>
          </m:sub>
        </m:sSub>
        <m:r>
          <w:rPr>
            <w:rFonts w:ascii="Cambria Math" w:hAnsi="Cambria Math"/>
            <w:lang w:eastAsia="zh-CN"/>
          </w:rPr>
          <m:t>=10*</m:t>
        </m:r>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10</m:t>
            </m:r>
          </m:sub>
        </m:sSub>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10</m:t>
                </m:r>
              </m:e>
              <m:sup>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ACLR</m:t>
                        </m:r>
                      </m:sub>
                    </m:sSub>
                  </m:num>
                  <m:den>
                    <m:r>
                      <w:rPr>
                        <w:rFonts w:ascii="Cambria Math" w:hAnsi="Cambria Math"/>
                        <w:lang w:eastAsia="zh-CN"/>
                      </w:rPr>
                      <m:t>10</m:t>
                    </m:r>
                  </m:den>
                </m:f>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10</m:t>
                </m:r>
              </m:e>
              <m:sup>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ACS</m:t>
                        </m:r>
                      </m:sub>
                    </m:sSub>
                  </m:num>
                  <m:den>
                    <m:r>
                      <w:rPr>
                        <w:rFonts w:ascii="Cambria Math" w:hAnsi="Cambria Math"/>
                        <w:lang w:eastAsia="zh-CN"/>
                      </w:rPr>
                      <m:t>10</m:t>
                    </m:r>
                  </m:den>
                </m:f>
              </m:sup>
            </m:sSup>
          </m:e>
        </m:d>
      </m:oMath>
    </w:p>
    <w:p w:rsidR="009D273E" w:rsidRPr="0013473F" w:rsidRDefault="009D273E" w:rsidP="009D273E">
      <w:pPr>
        <w:rPr>
          <w:lang w:eastAsia="zh-CN"/>
        </w:rPr>
      </w:pPr>
      <w:r w:rsidRPr="0013473F">
        <w:rPr>
          <w:lang w:eastAsia="zh-CN"/>
        </w:rPr>
        <w:t>Where</w:t>
      </w:r>
      <w:r>
        <w:rPr>
          <w:rFonts w:hint="eastAsia"/>
          <w:lang w:eastAsia="zh-CN"/>
        </w:rPr>
        <w:t>:</w:t>
      </w:r>
      <w:r w:rsidRPr="0013473F">
        <w:rPr>
          <w:lang w:eastAsia="zh-CN"/>
        </w:rPr>
        <w:tab/>
      </w:r>
    </w:p>
    <w:p w:rsidR="009D273E" w:rsidRPr="0013473F" w:rsidRDefault="009D273E" w:rsidP="009D273E">
      <w:pPr>
        <w:ind w:firstLine="284"/>
        <w:rPr>
          <w:lang w:eastAsia="zh-CN"/>
        </w:rPr>
      </w:pPr>
      <w:r w:rsidRPr="0013473F">
        <w:rPr>
          <w:lang w:eastAsia="zh-CN"/>
        </w:rPr>
        <w:t>P</w:t>
      </w:r>
      <w:r w:rsidRPr="0013473F">
        <w:rPr>
          <w:vertAlign w:val="subscript"/>
          <w:lang w:eastAsia="zh-CN"/>
        </w:rPr>
        <w:t>ACLR</w:t>
      </w:r>
      <w:r w:rsidRPr="0013473F">
        <w:rPr>
          <w:lang w:eastAsia="zh-CN"/>
        </w:rPr>
        <w:t xml:space="preserve"> = </w:t>
      </w:r>
      <w:proofErr w:type="spellStart"/>
      <w:r w:rsidRPr="0013473F">
        <w:rPr>
          <w:lang w:eastAsia="zh-CN"/>
        </w:rPr>
        <w:t>Ptx_aggressor</w:t>
      </w:r>
      <w:proofErr w:type="spellEnd"/>
      <w:r w:rsidRPr="0013473F">
        <w:rPr>
          <w:lang w:eastAsia="zh-CN"/>
        </w:rPr>
        <w:t xml:space="preserve"> – </w:t>
      </w:r>
      <w:proofErr w:type="spellStart"/>
      <w:r w:rsidRPr="0013473F">
        <w:rPr>
          <w:lang w:eastAsia="zh-CN"/>
        </w:rPr>
        <w:t>ACLR</w:t>
      </w:r>
      <w:r w:rsidRPr="0013473F">
        <w:rPr>
          <w:vertAlign w:val="subscript"/>
          <w:lang w:eastAsia="zh-CN"/>
        </w:rPr>
        <w:t>aggressor</w:t>
      </w:r>
      <w:proofErr w:type="spellEnd"/>
      <w:r w:rsidRPr="0013473F">
        <w:rPr>
          <w:lang w:eastAsia="zh-CN"/>
        </w:rPr>
        <w:t xml:space="preserve"> – coupling </w:t>
      </w:r>
    </w:p>
    <w:p w:rsidR="009D273E" w:rsidRPr="0013473F" w:rsidRDefault="009D273E" w:rsidP="009D273E">
      <w:pPr>
        <w:ind w:firstLine="284"/>
        <w:rPr>
          <w:lang w:eastAsia="zh-CN"/>
        </w:rPr>
      </w:pPr>
      <w:r w:rsidRPr="0013473F">
        <w:rPr>
          <w:lang w:eastAsia="zh-CN"/>
        </w:rPr>
        <w:t>P</w:t>
      </w:r>
      <w:r w:rsidRPr="0013473F">
        <w:rPr>
          <w:vertAlign w:val="subscript"/>
          <w:lang w:eastAsia="zh-CN"/>
        </w:rPr>
        <w:t>ACS</w:t>
      </w:r>
      <w:r w:rsidRPr="0013473F">
        <w:rPr>
          <w:lang w:eastAsia="zh-CN"/>
        </w:rPr>
        <w:t xml:space="preserve"> = </w:t>
      </w:r>
      <w:proofErr w:type="spellStart"/>
      <w:r w:rsidRPr="0013473F">
        <w:rPr>
          <w:lang w:eastAsia="zh-CN"/>
        </w:rPr>
        <w:t>Ptx_aggressor</w:t>
      </w:r>
      <w:proofErr w:type="spellEnd"/>
      <w:r w:rsidRPr="0013473F">
        <w:rPr>
          <w:lang w:eastAsia="zh-CN"/>
        </w:rPr>
        <w:t xml:space="preserve"> – </w:t>
      </w:r>
      <w:proofErr w:type="spellStart"/>
      <w:r w:rsidRPr="0013473F">
        <w:rPr>
          <w:lang w:eastAsia="zh-CN"/>
        </w:rPr>
        <w:t>ACS</w:t>
      </w:r>
      <w:r w:rsidRPr="0013473F">
        <w:rPr>
          <w:vertAlign w:val="subscript"/>
          <w:lang w:eastAsia="zh-CN"/>
        </w:rPr>
        <w:t>victim</w:t>
      </w:r>
      <w:proofErr w:type="spellEnd"/>
      <w:r w:rsidRPr="0013473F">
        <w:rPr>
          <w:lang w:eastAsia="zh-CN"/>
        </w:rPr>
        <w:t xml:space="preserve"> – coupling </w:t>
      </w:r>
    </w:p>
    <w:p w:rsidR="009D273E" w:rsidRPr="0013473F" w:rsidRDefault="009D273E" w:rsidP="009D273E">
      <w:pPr>
        <w:rPr>
          <w:rFonts w:eastAsia="宋体"/>
        </w:rPr>
      </w:pPr>
      <w:r w:rsidRPr="0013473F">
        <w:rPr>
          <w:rFonts w:eastAsia="宋体"/>
        </w:rPr>
        <w:t>A conservative estimate for the coupling between two co-located systems is; 30dB for FR1 and 45dB for FR2.</w:t>
      </w:r>
    </w:p>
    <w:p w:rsidR="009D273E" w:rsidRPr="0013473F" w:rsidRDefault="009D273E" w:rsidP="009D273E">
      <w:pPr>
        <w:pStyle w:val="NO"/>
        <w:rPr>
          <w:lang w:eastAsia="zh-CN"/>
        </w:rPr>
      </w:pPr>
      <w:r w:rsidRPr="00187010">
        <w:rPr>
          <w:rFonts w:hint="eastAsia"/>
        </w:rPr>
        <w:t>Note:</w:t>
      </w:r>
      <w:r w:rsidRPr="00187010">
        <w:t xml:space="preserve"> this figure is used only for this analysis</w:t>
      </w:r>
      <w:r w:rsidRPr="00187010">
        <w:rPr>
          <w:rFonts w:hint="eastAsia"/>
        </w:rPr>
        <w:t>.</w:t>
      </w:r>
      <w:r w:rsidRPr="00187010">
        <w:t xml:space="preserve"> </w:t>
      </w:r>
      <w:r w:rsidRPr="00187010">
        <w:rPr>
          <w:rFonts w:hint="eastAsia"/>
        </w:rPr>
        <w:t>I</w:t>
      </w:r>
      <w:r w:rsidRPr="00187010">
        <w:t>t is not an agreed FR2 isolation figure.</w:t>
      </w:r>
    </w:p>
    <w:p w:rsidR="009D273E" w:rsidRPr="00187010" w:rsidRDefault="009D273E" w:rsidP="009D273E">
      <w:pPr>
        <w:rPr>
          <w:rFonts w:eastAsia="宋体"/>
        </w:rPr>
      </w:pPr>
      <w:r w:rsidRPr="00187010">
        <w:rPr>
          <w:rFonts w:eastAsia="宋体"/>
        </w:rPr>
        <w:t>For a micro BS scenario:</w:t>
      </w:r>
    </w:p>
    <w:p w:rsidR="009D273E" w:rsidRPr="00565169" w:rsidRDefault="009D273E" w:rsidP="009D273E">
      <w:pPr>
        <w:pStyle w:val="TH"/>
      </w:pPr>
      <w:r w:rsidRPr="00565169">
        <w:t>Table 6.1.x-1</w:t>
      </w:r>
      <w:r>
        <w:rPr>
          <w:rFonts w:hint="eastAsia"/>
          <w:lang w:eastAsia="zh-CN"/>
        </w:rPr>
        <w:t>:</w:t>
      </w:r>
      <w:r w:rsidRPr="00565169">
        <w:t xml:space="preserve"> Co-location interference between BS and IAB-MT for FR1 and FR2</w:t>
      </w:r>
    </w:p>
    <w:tbl>
      <w:tblPr>
        <w:tblStyle w:val="a6"/>
        <w:tblW w:w="8505" w:type="dxa"/>
        <w:tblInd w:w="562" w:type="dxa"/>
        <w:tblLook w:val="04A0" w:firstRow="1" w:lastRow="0" w:firstColumn="1" w:lastColumn="0" w:noHBand="0" w:noVBand="1"/>
      </w:tblPr>
      <w:tblGrid>
        <w:gridCol w:w="2659"/>
        <w:gridCol w:w="627"/>
        <w:gridCol w:w="1418"/>
        <w:gridCol w:w="1391"/>
        <w:gridCol w:w="1041"/>
        <w:gridCol w:w="1369"/>
      </w:tblGrid>
      <w:tr w:rsidR="009D273E" w:rsidRPr="005670C1" w:rsidTr="00743DBD">
        <w:trPr>
          <w:trHeight w:val="300"/>
        </w:trPr>
        <w:tc>
          <w:tcPr>
            <w:tcW w:w="2659" w:type="dxa"/>
            <w:vMerge w:val="restart"/>
            <w:noWrap/>
            <w:hideMark/>
          </w:tcPr>
          <w:p w:rsidR="009D273E" w:rsidRPr="005670C1" w:rsidRDefault="009D273E" w:rsidP="00743DBD">
            <w:pPr>
              <w:spacing w:after="0"/>
              <w:jc w:val="center"/>
              <w:rPr>
                <w:rFonts w:ascii="Calibri" w:hAnsi="Calibri"/>
                <w:color w:val="000000"/>
                <w:sz w:val="22"/>
                <w:szCs w:val="22"/>
                <w:lang w:eastAsia="zh-CN"/>
              </w:rPr>
            </w:pPr>
            <w:r w:rsidRPr="005670C1">
              <w:rPr>
                <w:rFonts w:ascii="Calibri" w:hAnsi="Calibri"/>
                <w:color w:val="000000"/>
                <w:sz w:val="22"/>
                <w:szCs w:val="22"/>
                <w:lang w:eastAsia="zh-CN"/>
              </w:rPr>
              <w:t> </w:t>
            </w:r>
          </w:p>
        </w:tc>
        <w:tc>
          <w:tcPr>
            <w:tcW w:w="627" w:type="dxa"/>
            <w:noWrap/>
            <w:hideMark/>
          </w:tcPr>
          <w:p w:rsidR="009D273E" w:rsidRPr="005670C1" w:rsidRDefault="009D273E" w:rsidP="00743DBD">
            <w:pPr>
              <w:spacing w:after="0"/>
              <w:rPr>
                <w:rFonts w:ascii="Calibri" w:hAnsi="Calibri"/>
                <w:color w:val="000000"/>
                <w:sz w:val="22"/>
                <w:szCs w:val="22"/>
                <w:lang w:eastAsia="zh-CN"/>
              </w:rPr>
            </w:pPr>
            <w:r w:rsidRPr="005670C1">
              <w:rPr>
                <w:rFonts w:ascii="Calibri" w:hAnsi="Calibri"/>
                <w:color w:val="000000"/>
                <w:sz w:val="22"/>
                <w:szCs w:val="22"/>
                <w:lang w:eastAsia="zh-CN"/>
              </w:rPr>
              <w:t> </w:t>
            </w:r>
          </w:p>
        </w:tc>
        <w:tc>
          <w:tcPr>
            <w:tcW w:w="2809" w:type="dxa"/>
            <w:gridSpan w:val="2"/>
            <w:noWrap/>
            <w:hideMark/>
          </w:tcPr>
          <w:p w:rsidR="009D273E" w:rsidRPr="0013473F" w:rsidRDefault="009D273E" w:rsidP="00743DBD">
            <w:pPr>
              <w:spacing w:after="0"/>
              <w:jc w:val="center"/>
              <w:rPr>
                <w:rFonts w:ascii="Arial" w:hAnsi="Arial" w:cs="Arial"/>
                <w:b/>
                <w:color w:val="000000"/>
                <w:sz w:val="18"/>
                <w:szCs w:val="18"/>
                <w:lang w:eastAsia="zh-CN"/>
              </w:rPr>
            </w:pPr>
            <w:r w:rsidRPr="0013473F">
              <w:rPr>
                <w:rFonts w:ascii="Arial" w:hAnsi="Arial" w:cs="Arial"/>
                <w:b/>
                <w:color w:val="000000"/>
                <w:sz w:val="18"/>
                <w:szCs w:val="18"/>
                <w:lang w:eastAsia="zh-CN"/>
              </w:rPr>
              <w:t>IAB</w:t>
            </w:r>
          </w:p>
        </w:tc>
        <w:tc>
          <w:tcPr>
            <w:tcW w:w="2410" w:type="dxa"/>
            <w:gridSpan w:val="2"/>
            <w:noWrap/>
            <w:hideMark/>
          </w:tcPr>
          <w:p w:rsidR="009D273E" w:rsidRPr="0013473F" w:rsidRDefault="009D273E" w:rsidP="00743DBD">
            <w:pPr>
              <w:spacing w:after="0"/>
              <w:jc w:val="center"/>
              <w:rPr>
                <w:rFonts w:ascii="Arial" w:hAnsi="Arial" w:cs="Arial"/>
                <w:b/>
                <w:color w:val="000000"/>
                <w:sz w:val="18"/>
                <w:szCs w:val="18"/>
                <w:lang w:eastAsia="zh-CN"/>
              </w:rPr>
            </w:pPr>
            <w:r w:rsidRPr="0013473F">
              <w:rPr>
                <w:rFonts w:ascii="Arial" w:hAnsi="Arial" w:cs="Arial"/>
                <w:b/>
                <w:color w:val="000000"/>
                <w:sz w:val="18"/>
                <w:szCs w:val="18"/>
                <w:lang w:eastAsia="zh-CN"/>
              </w:rPr>
              <w:t>BS</w:t>
            </w:r>
          </w:p>
        </w:tc>
      </w:tr>
      <w:tr w:rsidR="009D273E" w:rsidRPr="005670C1" w:rsidTr="00743DBD">
        <w:trPr>
          <w:trHeight w:val="300"/>
        </w:trPr>
        <w:tc>
          <w:tcPr>
            <w:tcW w:w="2659" w:type="dxa"/>
            <w:vMerge/>
            <w:hideMark/>
          </w:tcPr>
          <w:p w:rsidR="009D273E" w:rsidRPr="005670C1" w:rsidRDefault="009D273E" w:rsidP="00743DBD">
            <w:pPr>
              <w:spacing w:after="0"/>
              <w:rPr>
                <w:rFonts w:ascii="Calibri" w:hAnsi="Calibri"/>
                <w:color w:val="000000"/>
                <w:sz w:val="22"/>
                <w:szCs w:val="22"/>
                <w:lang w:eastAsia="zh-CN"/>
              </w:rPr>
            </w:pPr>
          </w:p>
        </w:tc>
        <w:tc>
          <w:tcPr>
            <w:tcW w:w="627" w:type="dxa"/>
            <w:noWrap/>
            <w:hideMark/>
          </w:tcPr>
          <w:p w:rsidR="009D273E" w:rsidRPr="003528DF" w:rsidRDefault="009D273E" w:rsidP="00743DBD">
            <w:pPr>
              <w:spacing w:after="0"/>
              <w:rPr>
                <w:rFonts w:ascii="Arial" w:hAnsi="Arial" w:cs="Arial"/>
                <w:color w:val="000000"/>
                <w:sz w:val="18"/>
                <w:szCs w:val="18"/>
                <w:lang w:eastAsia="zh-CN"/>
              </w:rPr>
            </w:pPr>
            <w:r w:rsidRPr="003528DF">
              <w:rPr>
                <w:rFonts w:ascii="Arial" w:hAnsi="Arial" w:cs="Arial"/>
                <w:color w:val="000000"/>
                <w:sz w:val="18"/>
                <w:szCs w:val="18"/>
                <w:lang w:eastAsia="zh-CN"/>
              </w:rPr>
              <w:t>unit</w:t>
            </w:r>
          </w:p>
        </w:tc>
        <w:tc>
          <w:tcPr>
            <w:tcW w:w="1418" w:type="dxa"/>
            <w:noWrap/>
            <w:hideMark/>
          </w:tcPr>
          <w:p w:rsidR="009D273E" w:rsidRPr="00565169" w:rsidRDefault="009D273E" w:rsidP="00743DBD">
            <w:pPr>
              <w:pStyle w:val="TAC"/>
              <w:rPr>
                <w:rFonts w:eastAsia="Yu Mincho"/>
              </w:rPr>
            </w:pPr>
            <w:r w:rsidRPr="00565169">
              <w:rPr>
                <w:rFonts w:eastAsia="Yu Mincho"/>
              </w:rPr>
              <w:t>FR1</w:t>
            </w:r>
          </w:p>
        </w:tc>
        <w:tc>
          <w:tcPr>
            <w:tcW w:w="1391" w:type="dxa"/>
            <w:noWrap/>
            <w:hideMark/>
          </w:tcPr>
          <w:p w:rsidR="009D273E" w:rsidRPr="00565169" w:rsidRDefault="009D273E" w:rsidP="00743DBD">
            <w:pPr>
              <w:pStyle w:val="TAC"/>
              <w:rPr>
                <w:rFonts w:eastAsia="Yu Mincho"/>
              </w:rPr>
            </w:pPr>
            <w:r w:rsidRPr="00565169">
              <w:rPr>
                <w:rFonts w:eastAsia="Yu Mincho"/>
              </w:rPr>
              <w:t>FR2</w:t>
            </w:r>
          </w:p>
        </w:tc>
        <w:tc>
          <w:tcPr>
            <w:tcW w:w="1041" w:type="dxa"/>
            <w:noWrap/>
            <w:hideMark/>
          </w:tcPr>
          <w:p w:rsidR="009D273E" w:rsidRPr="00565169" w:rsidRDefault="009D273E" w:rsidP="00743DBD">
            <w:pPr>
              <w:pStyle w:val="TAC"/>
              <w:rPr>
                <w:rFonts w:eastAsia="Yu Mincho"/>
              </w:rPr>
            </w:pPr>
            <w:r w:rsidRPr="00565169">
              <w:rPr>
                <w:rFonts w:eastAsia="Yu Mincho"/>
              </w:rPr>
              <w:t>FR1</w:t>
            </w:r>
          </w:p>
        </w:tc>
        <w:tc>
          <w:tcPr>
            <w:tcW w:w="1369" w:type="dxa"/>
            <w:noWrap/>
            <w:hideMark/>
          </w:tcPr>
          <w:p w:rsidR="009D273E" w:rsidRPr="00565169" w:rsidRDefault="009D273E" w:rsidP="00743DBD">
            <w:pPr>
              <w:pStyle w:val="TAC"/>
              <w:rPr>
                <w:rFonts w:eastAsia="Yu Mincho"/>
              </w:rPr>
            </w:pPr>
            <w:r w:rsidRPr="00565169">
              <w:rPr>
                <w:rFonts w:eastAsia="Yu Mincho"/>
              </w:rPr>
              <w:t>FR2</w:t>
            </w:r>
          </w:p>
        </w:tc>
      </w:tr>
      <w:tr w:rsidR="009D273E" w:rsidRPr="005670C1" w:rsidTr="00743DBD">
        <w:trPr>
          <w:trHeight w:val="300"/>
        </w:trPr>
        <w:tc>
          <w:tcPr>
            <w:tcW w:w="2659" w:type="dxa"/>
            <w:noWrap/>
            <w:hideMark/>
          </w:tcPr>
          <w:p w:rsidR="009D273E" w:rsidRPr="003528DF" w:rsidRDefault="009D273E" w:rsidP="00743DBD">
            <w:pPr>
              <w:pStyle w:val="TAC"/>
              <w:rPr>
                <w:rFonts w:eastAsia="Yu Mincho"/>
                <w:szCs w:val="18"/>
              </w:rPr>
            </w:pPr>
            <w:proofErr w:type="spellStart"/>
            <w:r w:rsidRPr="003528DF">
              <w:rPr>
                <w:rFonts w:eastAsia="Yu Mincho"/>
                <w:szCs w:val="18"/>
              </w:rPr>
              <w:t>P</w:t>
            </w:r>
            <w:r w:rsidRPr="003528DF">
              <w:rPr>
                <w:rFonts w:eastAsia="Yu Mincho"/>
                <w:szCs w:val="18"/>
                <w:vertAlign w:val="subscript"/>
              </w:rPr>
              <w:t>tx</w:t>
            </w:r>
            <w:proofErr w:type="spellEnd"/>
          </w:p>
        </w:tc>
        <w:tc>
          <w:tcPr>
            <w:tcW w:w="627" w:type="dxa"/>
            <w:noWrap/>
            <w:hideMark/>
          </w:tcPr>
          <w:p w:rsidR="009D273E" w:rsidRPr="003528DF" w:rsidRDefault="009D273E" w:rsidP="00743DBD">
            <w:pPr>
              <w:pStyle w:val="TAC"/>
              <w:rPr>
                <w:rFonts w:eastAsia="Yu Mincho" w:cs="Arial"/>
                <w:szCs w:val="18"/>
              </w:rPr>
            </w:pPr>
            <w:proofErr w:type="spellStart"/>
            <w:r w:rsidRPr="003528DF">
              <w:rPr>
                <w:rFonts w:eastAsia="Yu Mincho" w:cs="Arial"/>
                <w:szCs w:val="18"/>
              </w:rPr>
              <w:t>dBm</w:t>
            </w:r>
            <w:proofErr w:type="spellEnd"/>
          </w:p>
        </w:tc>
        <w:tc>
          <w:tcPr>
            <w:tcW w:w="1418" w:type="dxa"/>
            <w:noWrap/>
            <w:hideMark/>
          </w:tcPr>
          <w:p w:rsidR="009D273E" w:rsidRPr="00565169" w:rsidRDefault="009D273E" w:rsidP="00743DBD">
            <w:pPr>
              <w:pStyle w:val="TAC"/>
              <w:rPr>
                <w:rFonts w:eastAsia="Yu Mincho"/>
              </w:rPr>
            </w:pPr>
            <w:r w:rsidRPr="00565169">
              <w:rPr>
                <w:rFonts w:eastAsia="Yu Mincho"/>
              </w:rPr>
              <w:t>30</w:t>
            </w:r>
          </w:p>
        </w:tc>
        <w:tc>
          <w:tcPr>
            <w:tcW w:w="1391" w:type="dxa"/>
            <w:noWrap/>
            <w:hideMark/>
          </w:tcPr>
          <w:p w:rsidR="009D273E" w:rsidRPr="00565169" w:rsidRDefault="009D273E" w:rsidP="00743DBD">
            <w:pPr>
              <w:pStyle w:val="TAC"/>
              <w:rPr>
                <w:rFonts w:eastAsia="Yu Mincho"/>
              </w:rPr>
            </w:pPr>
            <w:r w:rsidRPr="00565169">
              <w:rPr>
                <w:rFonts w:eastAsia="Yu Mincho"/>
              </w:rPr>
              <w:t>30</w:t>
            </w:r>
          </w:p>
        </w:tc>
        <w:tc>
          <w:tcPr>
            <w:tcW w:w="1041" w:type="dxa"/>
            <w:noWrap/>
            <w:hideMark/>
          </w:tcPr>
          <w:p w:rsidR="009D273E" w:rsidRPr="00565169" w:rsidRDefault="009D273E" w:rsidP="00743DBD">
            <w:pPr>
              <w:pStyle w:val="TAC"/>
              <w:rPr>
                <w:rFonts w:eastAsia="Yu Mincho"/>
              </w:rPr>
            </w:pPr>
            <w:r w:rsidRPr="00565169">
              <w:rPr>
                <w:rFonts w:eastAsia="Yu Mincho"/>
              </w:rPr>
              <w:t>33</w:t>
            </w:r>
          </w:p>
        </w:tc>
        <w:tc>
          <w:tcPr>
            <w:tcW w:w="1369" w:type="dxa"/>
            <w:noWrap/>
            <w:hideMark/>
          </w:tcPr>
          <w:p w:rsidR="009D273E" w:rsidRPr="00565169" w:rsidRDefault="009D273E" w:rsidP="00743DBD">
            <w:pPr>
              <w:pStyle w:val="TAC"/>
              <w:rPr>
                <w:rFonts w:eastAsia="Yu Mincho"/>
              </w:rPr>
            </w:pPr>
            <w:r w:rsidRPr="00565169">
              <w:rPr>
                <w:rFonts w:eastAsia="Yu Mincho"/>
              </w:rPr>
              <w:t>33</w:t>
            </w:r>
          </w:p>
        </w:tc>
      </w:tr>
      <w:tr w:rsidR="009D273E" w:rsidRPr="005670C1" w:rsidTr="00743DBD">
        <w:trPr>
          <w:trHeight w:val="300"/>
        </w:trPr>
        <w:tc>
          <w:tcPr>
            <w:tcW w:w="2659" w:type="dxa"/>
            <w:noWrap/>
            <w:hideMark/>
          </w:tcPr>
          <w:p w:rsidR="009D273E" w:rsidRPr="003528DF" w:rsidRDefault="009D273E" w:rsidP="00743DBD">
            <w:pPr>
              <w:pStyle w:val="TAC"/>
              <w:rPr>
                <w:rFonts w:eastAsia="Yu Mincho"/>
                <w:szCs w:val="18"/>
              </w:rPr>
            </w:pPr>
            <w:r w:rsidRPr="003528DF">
              <w:rPr>
                <w:rFonts w:eastAsia="Yu Mincho"/>
                <w:szCs w:val="18"/>
              </w:rPr>
              <w:t>ACLR</w:t>
            </w:r>
          </w:p>
        </w:tc>
        <w:tc>
          <w:tcPr>
            <w:tcW w:w="627" w:type="dxa"/>
            <w:noWrap/>
            <w:hideMark/>
          </w:tcPr>
          <w:p w:rsidR="009D273E" w:rsidRPr="003528DF" w:rsidRDefault="009D273E" w:rsidP="00743DBD">
            <w:pPr>
              <w:pStyle w:val="TAC"/>
              <w:rPr>
                <w:rFonts w:eastAsia="Yu Mincho" w:cs="Arial"/>
                <w:szCs w:val="18"/>
              </w:rPr>
            </w:pPr>
            <w:r w:rsidRPr="003528DF">
              <w:rPr>
                <w:rFonts w:eastAsia="Yu Mincho" w:cs="Arial"/>
                <w:szCs w:val="18"/>
              </w:rPr>
              <w:t xml:space="preserve">dB </w:t>
            </w:r>
          </w:p>
        </w:tc>
        <w:tc>
          <w:tcPr>
            <w:tcW w:w="1418" w:type="dxa"/>
            <w:noWrap/>
            <w:hideMark/>
          </w:tcPr>
          <w:p w:rsidR="009D273E" w:rsidRPr="00565169" w:rsidRDefault="009D273E" w:rsidP="00743DBD">
            <w:pPr>
              <w:pStyle w:val="TAC"/>
              <w:rPr>
                <w:rFonts w:eastAsia="Yu Mincho"/>
              </w:rPr>
            </w:pPr>
            <w:r w:rsidRPr="00565169">
              <w:rPr>
                <w:rFonts w:eastAsia="Yu Mincho"/>
              </w:rPr>
              <w:t>45 (Note1)</w:t>
            </w:r>
          </w:p>
        </w:tc>
        <w:tc>
          <w:tcPr>
            <w:tcW w:w="1391" w:type="dxa"/>
            <w:noWrap/>
            <w:hideMark/>
          </w:tcPr>
          <w:p w:rsidR="009D273E" w:rsidRPr="00565169" w:rsidRDefault="009D273E" w:rsidP="00743DBD">
            <w:pPr>
              <w:pStyle w:val="TAC"/>
              <w:rPr>
                <w:rFonts w:eastAsia="Yu Mincho"/>
              </w:rPr>
            </w:pPr>
            <w:r w:rsidRPr="00565169">
              <w:rPr>
                <w:rFonts w:eastAsia="Yu Mincho"/>
              </w:rPr>
              <w:t>28 (Note1)</w:t>
            </w:r>
          </w:p>
        </w:tc>
        <w:tc>
          <w:tcPr>
            <w:tcW w:w="1041" w:type="dxa"/>
            <w:noWrap/>
            <w:hideMark/>
          </w:tcPr>
          <w:p w:rsidR="009D273E" w:rsidRPr="00565169" w:rsidRDefault="009D273E" w:rsidP="00743DBD">
            <w:pPr>
              <w:pStyle w:val="TAC"/>
              <w:rPr>
                <w:rFonts w:eastAsia="Yu Mincho"/>
              </w:rPr>
            </w:pPr>
            <w:r w:rsidRPr="00565169">
              <w:rPr>
                <w:rFonts w:eastAsia="Yu Mincho"/>
              </w:rPr>
              <w:t>45</w:t>
            </w:r>
          </w:p>
        </w:tc>
        <w:tc>
          <w:tcPr>
            <w:tcW w:w="1369" w:type="dxa"/>
            <w:noWrap/>
            <w:hideMark/>
          </w:tcPr>
          <w:p w:rsidR="009D273E" w:rsidRPr="00565169" w:rsidRDefault="009D273E" w:rsidP="00743DBD">
            <w:pPr>
              <w:pStyle w:val="TAC"/>
              <w:rPr>
                <w:rFonts w:eastAsia="Yu Mincho"/>
              </w:rPr>
            </w:pPr>
            <w:r w:rsidRPr="00565169">
              <w:rPr>
                <w:rFonts w:eastAsia="Yu Mincho"/>
              </w:rPr>
              <w:t>28</w:t>
            </w:r>
          </w:p>
        </w:tc>
      </w:tr>
      <w:tr w:rsidR="009D273E" w:rsidRPr="005670C1" w:rsidTr="00743DBD">
        <w:trPr>
          <w:trHeight w:val="300"/>
        </w:trPr>
        <w:tc>
          <w:tcPr>
            <w:tcW w:w="2659" w:type="dxa"/>
            <w:noWrap/>
            <w:hideMark/>
          </w:tcPr>
          <w:p w:rsidR="009D273E" w:rsidRPr="003528DF" w:rsidRDefault="009D273E" w:rsidP="00743DBD">
            <w:pPr>
              <w:pStyle w:val="TAC"/>
              <w:rPr>
                <w:rFonts w:eastAsia="Yu Mincho"/>
                <w:szCs w:val="18"/>
              </w:rPr>
            </w:pPr>
            <w:r w:rsidRPr="003528DF">
              <w:rPr>
                <w:rFonts w:eastAsia="Yu Mincho"/>
                <w:szCs w:val="18"/>
              </w:rPr>
              <w:t>Sensitivity (FR2 approx. equivalent conducted sensitivity)</w:t>
            </w:r>
          </w:p>
        </w:tc>
        <w:tc>
          <w:tcPr>
            <w:tcW w:w="627" w:type="dxa"/>
            <w:noWrap/>
            <w:hideMark/>
          </w:tcPr>
          <w:p w:rsidR="009D273E" w:rsidRPr="003528DF" w:rsidRDefault="009D273E" w:rsidP="00743DBD">
            <w:pPr>
              <w:pStyle w:val="TAC"/>
              <w:rPr>
                <w:rFonts w:eastAsia="Yu Mincho" w:cs="Arial"/>
                <w:szCs w:val="18"/>
              </w:rPr>
            </w:pPr>
            <w:proofErr w:type="spellStart"/>
            <w:r w:rsidRPr="003528DF">
              <w:rPr>
                <w:rFonts w:eastAsia="Yu Mincho" w:cs="Arial"/>
                <w:szCs w:val="18"/>
              </w:rPr>
              <w:t>dBm</w:t>
            </w:r>
            <w:proofErr w:type="spellEnd"/>
          </w:p>
        </w:tc>
        <w:tc>
          <w:tcPr>
            <w:tcW w:w="1418" w:type="dxa"/>
            <w:noWrap/>
            <w:hideMark/>
          </w:tcPr>
          <w:p w:rsidR="009D273E" w:rsidRPr="00565169" w:rsidRDefault="009D273E" w:rsidP="00743DBD">
            <w:pPr>
              <w:pStyle w:val="TAC"/>
              <w:rPr>
                <w:rFonts w:eastAsia="Yu Mincho"/>
              </w:rPr>
            </w:pPr>
            <w:r w:rsidRPr="00565169">
              <w:rPr>
                <w:rFonts w:eastAsia="Yu Mincho"/>
              </w:rPr>
              <w:t>-96.5 (4.5MHz)</w:t>
            </w:r>
          </w:p>
          <w:p w:rsidR="009D273E" w:rsidRPr="00565169" w:rsidRDefault="009D273E" w:rsidP="00743DBD">
            <w:pPr>
              <w:pStyle w:val="TAC"/>
              <w:rPr>
                <w:rFonts w:eastAsia="Yu Mincho"/>
              </w:rPr>
            </w:pPr>
            <w:r w:rsidRPr="00565169">
              <w:rPr>
                <w:rFonts w:eastAsia="Yu Mincho"/>
              </w:rPr>
              <w:t>(Note2)</w:t>
            </w:r>
          </w:p>
        </w:tc>
        <w:tc>
          <w:tcPr>
            <w:tcW w:w="1391" w:type="dxa"/>
            <w:noWrap/>
            <w:hideMark/>
          </w:tcPr>
          <w:p w:rsidR="009D273E" w:rsidRPr="00565169" w:rsidRDefault="009D273E" w:rsidP="00743DBD">
            <w:pPr>
              <w:pStyle w:val="TAC"/>
              <w:rPr>
                <w:rFonts w:eastAsia="Yu Mincho"/>
              </w:rPr>
            </w:pPr>
            <w:r w:rsidRPr="00565169">
              <w:rPr>
                <w:rFonts w:eastAsia="Yu Mincho"/>
              </w:rPr>
              <w:t>approx. -85 (50MHz)</w:t>
            </w:r>
          </w:p>
          <w:p w:rsidR="009D273E" w:rsidRPr="00565169" w:rsidRDefault="009D273E" w:rsidP="00743DBD">
            <w:pPr>
              <w:pStyle w:val="TAC"/>
              <w:rPr>
                <w:rFonts w:eastAsia="Yu Mincho"/>
              </w:rPr>
            </w:pPr>
            <w:r w:rsidRPr="00565169">
              <w:rPr>
                <w:rFonts w:eastAsia="Yu Mincho"/>
              </w:rPr>
              <w:t>(Note2)</w:t>
            </w:r>
          </w:p>
        </w:tc>
        <w:tc>
          <w:tcPr>
            <w:tcW w:w="1041" w:type="dxa"/>
            <w:noWrap/>
            <w:hideMark/>
          </w:tcPr>
          <w:p w:rsidR="009D273E" w:rsidRPr="00565169" w:rsidRDefault="009D273E" w:rsidP="00743DBD">
            <w:pPr>
              <w:pStyle w:val="TAC"/>
              <w:rPr>
                <w:rFonts w:eastAsia="Yu Mincho"/>
              </w:rPr>
            </w:pPr>
            <w:r w:rsidRPr="00565169">
              <w:rPr>
                <w:rFonts w:eastAsia="Yu Mincho"/>
              </w:rPr>
              <w:t>-96.5 (4.5MHz)</w:t>
            </w:r>
          </w:p>
        </w:tc>
        <w:tc>
          <w:tcPr>
            <w:tcW w:w="1369" w:type="dxa"/>
            <w:noWrap/>
            <w:hideMark/>
          </w:tcPr>
          <w:p w:rsidR="009D273E" w:rsidRPr="00565169" w:rsidRDefault="009D273E" w:rsidP="00743DBD">
            <w:pPr>
              <w:pStyle w:val="TAC"/>
              <w:rPr>
                <w:rFonts w:eastAsia="Yu Mincho"/>
              </w:rPr>
            </w:pPr>
            <w:r w:rsidRPr="00565169">
              <w:rPr>
                <w:rFonts w:eastAsia="Yu Mincho"/>
              </w:rPr>
              <w:t>approx.  -85 (50MHz)</w:t>
            </w:r>
          </w:p>
        </w:tc>
      </w:tr>
      <w:tr w:rsidR="009D273E" w:rsidRPr="005670C1" w:rsidTr="00743DBD">
        <w:trPr>
          <w:trHeight w:val="300"/>
        </w:trPr>
        <w:tc>
          <w:tcPr>
            <w:tcW w:w="2659" w:type="dxa"/>
            <w:noWrap/>
            <w:hideMark/>
          </w:tcPr>
          <w:p w:rsidR="009D273E" w:rsidRPr="003528DF" w:rsidRDefault="009D273E" w:rsidP="00743DBD">
            <w:pPr>
              <w:pStyle w:val="TAC"/>
              <w:rPr>
                <w:rFonts w:eastAsia="Yu Mincho"/>
                <w:szCs w:val="18"/>
              </w:rPr>
            </w:pPr>
            <w:r w:rsidRPr="003528DF">
              <w:rPr>
                <w:rFonts w:eastAsia="Yu Mincho"/>
                <w:szCs w:val="18"/>
              </w:rPr>
              <w:t>ACS</w:t>
            </w:r>
          </w:p>
        </w:tc>
        <w:tc>
          <w:tcPr>
            <w:tcW w:w="627" w:type="dxa"/>
            <w:noWrap/>
            <w:hideMark/>
          </w:tcPr>
          <w:p w:rsidR="009D273E" w:rsidRPr="003528DF" w:rsidRDefault="009D273E" w:rsidP="00743DBD">
            <w:pPr>
              <w:pStyle w:val="TAC"/>
              <w:rPr>
                <w:rFonts w:eastAsia="Yu Mincho" w:cs="Arial"/>
                <w:szCs w:val="18"/>
              </w:rPr>
            </w:pPr>
            <w:r w:rsidRPr="003528DF">
              <w:rPr>
                <w:rFonts w:eastAsia="Yu Mincho" w:cs="Arial"/>
                <w:szCs w:val="18"/>
              </w:rPr>
              <w:t>dB</w:t>
            </w:r>
          </w:p>
        </w:tc>
        <w:tc>
          <w:tcPr>
            <w:tcW w:w="1418" w:type="dxa"/>
            <w:noWrap/>
            <w:hideMark/>
          </w:tcPr>
          <w:p w:rsidR="009D273E" w:rsidRPr="00565169" w:rsidRDefault="009D273E" w:rsidP="00743DBD">
            <w:pPr>
              <w:pStyle w:val="TAC"/>
              <w:rPr>
                <w:rFonts w:eastAsia="Yu Mincho"/>
              </w:rPr>
            </w:pPr>
            <w:r w:rsidRPr="00565169">
              <w:rPr>
                <w:rFonts w:eastAsia="Yu Mincho"/>
              </w:rPr>
              <w:t>45</w:t>
            </w:r>
          </w:p>
        </w:tc>
        <w:tc>
          <w:tcPr>
            <w:tcW w:w="1391" w:type="dxa"/>
            <w:noWrap/>
            <w:hideMark/>
          </w:tcPr>
          <w:p w:rsidR="009D273E" w:rsidRPr="00565169" w:rsidRDefault="009D273E" w:rsidP="00743DBD">
            <w:pPr>
              <w:pStyle w:val="TAC"/>
              <w:rPr>
                <w:rFonts w:eastAsia="Yu Mincho"/>
              </w:rPr>
            </w:pPr>
            <w:r w:rsidRPr="00565169">
              <w:rPr>
                <w:rFonts w:eastAsia="Yu Mincho"/>
              </w:rPr>
              <w:t>24</w:t>
            </w:r>
          </w:p>
        </w:tc>
        <w:tc>
          <w:tcPr>
            <w:tcW w:w="1041" w:type="dxa"/>
            <w:noWrap/>
            <w:hideMark/>
          </w:tcPr>
          <w:p w:rsidR="009D273E" w:rsidRPr="00565169" w:rsidRDefault="009D273E" w:rsidP="00743DBD">
            <w:pPr>
              <w:pStyle w:val="TAC"/>
              <w:rPr>
                <w:rFonts w:eastAsia="Yu Mincho"/>
              </w:rPr>
            </w:pPr>
            <w:r w:rsidRPr="00565169">
              <w:rPr>
                <w:rFonts w:eastAsia="Yu Mincho"/>
              </w:rPr>
              <w:t>45</w:t>
            </w:r>
          </w:p>
        </w:tc>
        <w:tc>
          <w:tcPr>
            <w:tcW w:w="1369" w:type="dxa"/>
            <w:noWrap/>
            <w:hideMark/>
          </w:tcPr>
          <w:p w:rsidR="009D273E" w:rsidRPr="00565169" w:rsidRDefault="009D273E" w:rsidP="00743DBD">
            <w:pPr>
              <w:pStyle w:val="TAC"/>
              <w:rPr>
                <w:rFonts w:eastAsia="Yu Mincho"/>
              </w:rPr>
            </w:pPr>
            <w:r w:rsidRPr="00565169">
              <w:rPr>
                <w:rFonts w:eastAsia="Yu Mincho"/>
              </w:rPr>
              <w:t>24</w:t>
            </w:r>
          </w:p>
        </w:tc>
      </w:tr>
      <w:tr w:rsidR="009D273E" w:rsidRPr="005670C1" w:rsidTr="00743DBD">
        <w:trPr>
          <w:trHeight w:val="300"/>
        </w:trPr>
        <w:tc>
          <w:tcPr>
            <w:tcW w:w="2659" w:type="dxa"/>
            <w:noWrap/>
            <w:hideMark/>
          </w:tcPr>
          <w:p w:rsidR="009D273E" w:rsidRPr="003528DF" w:rsidRDefault="009D273E" w:rsidP="00743DBD">
            <w:pPr>
              <w:pStyle w:val="TAC"/>
              <w:rPr>
                <w:rFonts w:eastAsia="Yu Mincho"/>
                <w:szCs w:val="18"/>
              </w:rPr>
            </w:pPr>
            <w:r w:rsidRPr="003528DF">
              <w:rPr>
                <w:rFonts w:eastAsia="Yu Mincho"/>
                <w:szCs w:val="18"/>
              </w:rPr>
              <w:t>Coupling</w:t>
            </w:r>
          </w:p>
        </w:tc>
        <w:tc>
          <w:tcPr>
            <w:tcW w:w="627" w:type="dxa"/>
            <w:noWrap/>
            <w:hideMark/>
          </w:tcPr>
          <w:p w:rsidR="009D273E" w:rsidRPr="003528DF" w:rsidRDefault="009D273E" w:rsidP="00743DBD">
            <w:pPr>
              <w:pStyle w:val="TAC"/>
              <w:rPr>
                <w:rFonts w:eastAsia="Yu Mincho" w:cs="Arial"/>
                <w:szCs w:val="18"/>
              </w:rPr>
            </w:pPr>
            <w:r w:rsidRPr="003528DF">
              <w:rPr>
                <w:rFonts w:eastAsia="Yu Mincho" w:cs="Arial"/>
                <w:szCs w:val="18"/>
              </w:rPr>
              <w:t>dB</w:t>
            </w:r>
          </w:p>
        </w:tc>
        <w:tc>
          <w:tcPr>
            <w:tcW w:w="1418" w:type="dxa"/>
            <w:noWrap/>
            <w:hideMark/>
          </w:tcPr>
          <w:p w:rsidR="009D273E" w:rsidRPr="00565169" w:rsidRDefault="009D273E" w:rsidP="00743DBD">
            <w:pPr>
              <w:pStyle w:val="TAC"/>
              <w:rPr>
                <w:rFonts w:eastAsia="Yu Mincho"/>
              </w:rPr>
            </w:pPr>
            <w:r w:rsidRPr="00565169">
              <w:rPr>
                <w:rFonts w:eastAsia="Yu Mincho"/>
              </w:rPr>
              <w:t>30</w:t>
            </w:r>
          </w:p>
        </w:tc>
        <w:tc>
          <w:tcPr>
            <w:tcW w:w="1391" w:type="dxa"/>
            <w:noWrap/>
            <w:hideMark/>
          </w:tcPr>
          <w:p w:rsidR="009D273E" w:rsidRPr="00565169" w:rsidRDefault="009D273E" w:rsidP="00743DBD">
            <w:pPr>
              <w:pStyle w:val="TAC"/>
              <w:rPr>
                <w:rFonts w:eastAsia="Yu Mincho"/>
              </w:rPr>
            </w:pPr>
            <w:r w:rsidRPr="00565169">
              <w:rPr>
                <w:rFonts w:eastAsia="Yu Mincho"/>
              </w:rPr>
              <w:t>45 (Note3)</w:t>
            </w:r>
          </w:p>
        </w:tc>
        <w:tc>
          <w:tcPr>
            <w:tcW w:w="1041" w:type="dxa"/>
            <w:noWrap/>
            <w:hideMark/>
          </w:tcPr>
          <w:p w:rsidR="009D273E" w:rsidRPr="00565169" w:rsidRDefault="009D273E" w:rsidP="00743DBD">
            <w:pPr>
              <w:pStyle w:val="TAC"/>
              <w:rPr>
                <w:rFonts w:eastAsia="Yu Mincho"/>
              </w:rPr>
            </w:pPr>
            <w:r w:rsidRPr="00565169">
              <w:rPr>
                <w:rFonts w:eastAsia="Yu Mincho"/>
              </w:rPr>
              <w:t>30</w:t>
            </w:r>
          </w:p>
        </w:tc>
        <w:tc>
          <w:tcPr>
            <w:tcW w:w="1369" w:type="dxa"/>
            <w:noWrap/>
            <w:hideMark/>
          </w:tcPr>
          <w:p w:rsidR="009D273E" w:rsidRPr="00565169" w:rsidRDefault="009D273E" w:rsidP="00743DBD">
            <w:pPr>
              <w:pStyle w:val="TAC"/>
              <w:rPr>
                <w:rFonts w:eastAsia="Yu Mincho"/>
              </w:rPr>
            </w:pPr>
            <w:r w:rsidRPr="00565169">
              <w:rPr>
                <w:rFonts w:eastAsia="Yu Mincho"/>
              </w:rPr>
              <w:t>45 (Note3)</w:t>
            </w:r>
          </w:p>
        </w:tc>
      </w:tr>
      <w:tr w:rsidR="009D273E" w:rsidRPr="005670C1" w:rsidTr="00743DBD">
        <w:trPr>
          <w:trHeight w:val="300"/>
        </w:trPr>
        <w:tc>
          <w:tcPr>
            <w:tcW w:w="2659" w:type="dxa"/>
            <w:noWrap/>
            <w:hideMark/>
          </w:tcPr>
          <w:p w:rsidR="009D273E" w:rsidRPr="003528DF" w:rsidRDefault="009D273E" w:rsidP="00743DBD">
            <w:pPr>
              <w:pStyle w:val="TAC"/>
              <w:rPr>
                <w:rFonts w:eastAsia="Yu Mincho"/>
                <w:szCs w:val="18"/>
              </w:rPr>
            </w:pPr>
            <w:r w:rsidRPr="003528DF">
              <w:rPr>
                <w:rFonts w:eastAsia="Yu Mincho"/>
                <w:szCs w:val="18"/>
              </w:rPr>
              <w:t>IAB to BS interference (UL)</w:t>
            </w:r>
          </w:p>
        </w:tc>
        <w:tc>
          <w:tcPr>
            <w:tcW w:w="627" w:type="dxa"/>
            <w:noWrap/>
            <w:hideMark/>
          </w:tcPr>
          <w:p w:rsidR="009D273E" w:rsidRPr="003528DF" w:rsidRDefault="009D273E" w:rsidP="00743DBD">
            <w:pPr>
              <w:pStyle w:val="TAC"/>
              <w:rPr>
                <w:rFonts w:eastAsia="Yu Mincho" w:cs="Arial"/>
                <w:szCs w:val="18"/>
              </w:rPr>
            </w:pPr>
            <w:proofErr w:type="spellStart"/>
            <w:r w:rsidRPr="003528DF">
              <w:rPr>
                <w:rFonts w:eastAsia="Yu Mincho" w:cs="Arial"/>
                <w:szCs w:val="18"/>
              </w:rPr>
              <w:t>dBm</w:t>
            </w:r>
            <w:proofErr w:type="spellEnd"/>
          </w:p>
        </w:tc>
        <w:tc>
          <w:tcPr>
            <w:tcW w:w="1418" w:type="dxa"/>
            <w:noWrap/>
            <w:hideMark/>
          </w:tcPr>
          <w:p w:rsidR="009D273E" w:rsidRPr="00565169" w:rsidRDefault="009D273E" w:rsidP="00743DBD">
            <w:pPr>
              <w:pStyle w:val="TAC"/>
              <w:rPr>
                <w:rFonts w:eastAsia="Yu Mincho"/>
              </w:rPr>
            </w:pPr>
            <w:r w:rsidRPr="00565169">
              <w:rPr>
                <w:rFonts w:eastAsia="Yu Mincho"/>
              </w:rPr>
              <w:t> </w:t>
            </w:r>
          </w:p>
        </w:tc>
        <w:tc>
          <w:tcPr>
            <w:tcW w:w="1391" w:type="dxa"/>
            <w:noWrap/>
            <w:hideMark/>
          </w:tcPr>
          <w:p w:rsidR="009D273E" w:rsidRPr="00565169" w:rsidRDefault="009D273E" w:rsidP="00743DBD">
            <w:pPr>
              <w:pStyle w:val="TAC"/>
              <w:rPr>
                <w:rFonts w:eastAsia="Yu Mincho"/>
              </w:rPr>
            </w:pPr>
            <w:r w:rsidRPr="00565169">
              <w:rPr>
                <w:rFonts w:eastAsia="Yu Mincho"/>
              </w:rPr>
              <w:t> </w:t>
            </w:r>
          </w:p>
        </w:tc>
        <w:tc>
          <w:tcPr>
            <w:tcW w:w="1041" w:type="dxa"/>
            <w:noWrap/>
            <w:hideMark/>
          </w:tcPr>
          <w:p w:rsidR="009D273E" w:rsidRPr="00565169" w:rsidRDefault="009D273E" w:rsidP="00743DBD">
            <w:pPr>
              <w:pStyle w:val="TAC"/>
              <w:rPr>
                <w:rFonts w:eastAsia="Yu Mincho"/>
              </w:rPr>
            </w:pPr>
            <w:r w:rsidRPr="00565169">
              <w:rPr>
                <w:rFonts w:eastAsia="Yu Mincho"/>
              </w:rPr>
              <w:t>-42.0</w:t>
            </w:r>
          </w:p>
        </w:tc>
        <w:tc>
          <w:tcPr>
            <w:tcW w:w="1369" w:type="dxa"/>
            <w:noWrap/>
            <w:hideMark/>
          </w:tcPr>
          <w:p w:rsidR="009D273E" w:rsidRPr="00565169" w:rsidRDefault="009D273E" w:rsidP="00743DBD">
            <w:pPr>
              <w:pStyle w:val="TAC"/>
              <w:rPr>
                <w:rFonts w:eastAsia="Yu Mincho"/>
              </w:rPr>
            </w:pPr>
            <w:r w:rsidRPr="00565169">
              <w:rPr>
                <w:rFonts w:eastAsia="Yu Mincho"/>
              </w:rPr>
              <w:t>-37.5</w:t>
            </w:r>
          </w:p>
        </w:tc>
      </w:tr>
      <w:tr w:rsidR="009D273E" w:rsidRPr="005670C1" w:rsidTr="00743DBD">
        <w:trPr>
          <w:trHeight w:val="300"/>
        </w:trPr>
        <w:tc>
          <w:tcPr>
            <w:tcW w:w="2659" w:type="dxa"/>
            <w:noWrap/>
            <w:hideMark/>
          </w:tcPr>
          <w:p w:rsidR="009D273E" w:rsidRPr="003528DF" w:rsidRDefault="009D273E" w:rsidP="00743DBD">
            <w:pPr>
              <w:pStyle w:val="TAC"/>
              <w:rPr>
                <w:rFonts w:eastAsia="Yu Mincho"/>
                <w:szCs w:val="18"/>
              </w:rPr>
            </w:pPr>
            <w:r w:rsidRPr="003528DF">
              <w:rPr>
                <w:rFonts w:eastAsia="Yu Mincho"/>
                <w:szCs w:val="18"/>
              </w:rPr>
              <w:t>BS to IAB interference (DL)</w:t>
            </w:r>
          </w:p>
        </w:tc>
        <w:tc>
          <w:tcPr>
            <w:tcW w:w="627" w:type="dxa"/>
            <w:noWrap/>
            <w:hideMark/>
          </w:tcPr>
          <w:p w:rsidR="009D273E" w:rsidRPr="003528DF" w:rsidRDefault="009D273E" w:rsidP="00743DBD">
            <w:pPr>
              <w:pStyle w:val="TAC"/>
              <w:rPr>
                <w:rFonts w:eastAsia="Yu Mincho" w:cs="Arial"/>
                <w:szCs w:val="18"/>
              </w:rPr>
            </w:pPr>
            <w:proofErr w:type="spellStart"/>
            <w:r w:rsidRPr="003528DF">
              <w:rPr>
                <w:rFonts w:eastAsia="Yu Mincho" w:cs="Arial"/>
                <w:szCs w:val="18"/>
              </w:rPr>
              <w:t>dBm</w:t>
            </w:r>
            <w:proofErr w:type="spellEnd"/>
          </w:p>
        </w:tc>
        <w:tc>
          <w:tcPr>
            <w:tcW w:w="1418" w:type="dxa"/>
            <w:noWrap/>
            <w:hideMark/>
          </w:tcPr>
          <w:p w:rsidR="009D273E" w:rsidRPr="00565169" w:rsidRDefault="009D273E" w:rsidP="00743DBD">
            <w:pPr>
              <w:pStyle w:val="TAC"/>
              <w:rPr>
                <w:rFonts w:eastAsia="Yu Mincho"/>
              </w:rPr>
            </w:pPr>
            <w:r w:rsidRPr="00565169">
              <w:rPr>
                <w:rFonts w:eastAsia="Yu Mincho"/>
              </w:rPr>
              <w:t>-41.9</w:t>
            </w:r>
          </w:p>
        </w:tc>
        <w:tc>
          <w:tcPr>
            <w:tcW w:w="1391" w:type="dxa"/>
            <w:noWrap/>
            <w:hideMark/>
          </w:tcPr>
          <w:p w:rsidR="009D273E" w:rsidRPr="00565169" w:rsidRDefault="009D273E" w:rsidP="00743DBD">
            <w:pPr>
              <w:pStyle w:val="TAC"/>
              <w:rPr>
                <w:rFonts w:eastAsia="Yu Mincho"/>
              </w:rPr>
            </w:pPr>
            <w:r w:rsidRPr="00565169">
              <w:rPr>
                <w:rFonts w:eastAsia="Yu Mincho"/>
              </w:rPr>
              <w:t>-34.5</w:t>
            </w:r>
          </w:p>
        </w:tc>
        <w:tc>
          <w:tcPr>
            <w:tcW w:w="1041" w:type="dxa"/>
            <w:noWrap/>
            <w:hideMark/>
          </w:tcPr>
          <w:p w:rsidR="009D273E" w:rsidRPr="00565169" w:rsidRDefault="009D273E" w:rsidP="00743DBD">
            <w:pPr>
              <w:pStyle w:val="TAC"/>
              <w:rPr>
                <w:rFonts w:eastAsia="Yu Mincho"/>
              </w:rPr>
            </w:pPr>
            <w:r w:rsidRPr="00565169">
              <w:rPr>
                <w:rFonts w:eastAsia="Yu Mincho"/>
              </w:rPr>
              <w:t> </w:t>
            </w:r>
          </w:p>
        </w:tc>
        <w:tc>
          <w:tcPr>
            <w:tcW w:w="1369" w:type="dxa"/>
            <w:noWrap/>
            <w:hideMark/>
          </w:tcPr>
          <w:p w:rsidR="009D273E" w:rsidRPr="00565169" w:rsidRDefault="009D273E" w:rsidP="00743DBD">
            <w:pPr>
              <w:pStyle w:val="TAC"/>
              <w:rPr>
                <w:rFonts w:eastAsia="Yu Mincho"/>
              </w:rPr>
            </w:pPr>
            <w:r w:rsidRPr="00565169">
              <w:rPr>
                <w:rFonts w:eastAsia="Yu Mincho"/>
              </w:rPr>
              <w:t> </w:t>
            </w:r>
          </w:p>
        </w:tc>
      </w:tr>
      <w:tr w:rsidR="009D273E" w:rsidRPr="005670C1" w:rsidTr="00743DBD">
        <w:trPr>
          <w:trHeight w:val="300"/>
        </w:trPr>
        <w:tc>
          <w:tcPr>
            <w:tcW w:w="8505" w:type="dxa"/>
            <w:gridSpan w:val="6"/>
            <w:noWrap/>
          </w:tcPr>
          <w:p w:rsidR="009D273E" w:rsidRDefault="009D273E" w:rsidP="00743DBD">
            <w:pPr>
              <w:pStyle w:val="TAN"/>
              <w:rPr>
                <w:lang w:eastAsia="zh-CN"/>
              </w:rPr>
            </w:pPr>
            <w:r>
              <w:rPr>
                <w:rFonts w:hint="eastAsia"/>
                <w:lang w:eastAsia="zh-CN"/>
              </w:rPr>
              <w:t xml:space="preserve">Note1: the ACLR figures used are BS values, it has not been agreed to use BS figure for IAB, </w:t>
            </w:r>
            <w:proofErr w:type="gramStart"/>
            <w:r>
              <w:rPr>
                <w:rFonts w:hint="eastAsia"/>
                <w:lang w:eastAsia="zh-CN"/>
              </w:rPr>
              <w:t>however</w:t>
            </w:r>
            <w:proofErr w:type="gramEnd"/>
            <w:r>
              <w:rPr>
                <w:rFonts w:hint="eastAsia"/>
                <w:lang w:eastAsia="zh-CN"/>
              </w:rPr>
              <w:t xml:space="preserve"> UE fi</w:t>
            </w:r>
            <w:r>
              <w:rPr>
                <w:lang w:eastAsia="zh-CN"/>
              </w:rPr>
              <w:t>g</w:t>
            </w:r>
            <w:r>
              <w:rPr>
                <w:rFonts w:hint="eastAsia"/>
                <w:lang w:eastAsia="zh-CN"/>
              </w:rPr>
              <w:t xml:space="preserve">ures will result in worse </w:t>
            </w:r>
            <w:r>
              <w:rPr>
                <w:lang w:eastAsia="zh-CN"/>
              </w:rPr>
              <w:t>interference</w:t>
            </w:r>
            <w:r>
              <w:rPr>
                <w:rFonts w:hint="eastAsia"/>
                <w:lang w:eastAsia="zh-CN"/>
              </w:rPr>
              <w:t>.</w:t>
            </w:r>
          </w:p>
          <w:p w:rsidR="009D273E" w:rsidRDefault="009D273E" w:rsidP="00743DBD">
            <w:pPr>
              <w:pStyle w:val="TAN"/>
              <w:rPr>
                <w:lang w:eastAsia="zh-CN"/>
              </w:rPr>
            </w:pPr>
            <w:r>
              <w:rPr>
                <w:lang w:eastAsia="zh-CN"/>
              </w:rPr>
              <w:t xml:space="preserve">Note 2: sensitivity values based on NF assumption in co-location simulation see sub-clause </w:t>
            </w:r>
            <w:proofErr w:type="spellStart"/>
            <w:r>
              <w:rPr>
                <w:lang w:eastAsia="zh-CN"/>
              </w:rPr>
              <w:t>x.x.x</w:t>
            </w:r>
            <w:proofErr w:type="spellEnd"/>
          </w:p>
          <w:p w:rsidR="009D273E" w:rsidRPr="005670C1" w:rsidRDefault="009D273E" w:rsidP="00743DBD">
            <w:pPr>
              <w:pStyle w:val="TAN"/>
              <w:rPr>
                <w:lang w:eastAsia="zh-CN"/>
              </w:rPr>
            </w:pPr>
            <w:r>
              <w:rPr>
                <w:lang w:eastAsia="zh-CN"/>
              </w:rPr>
              <w:t>Note 3: coupling figures for FR2 are not formally agreed, assumption used only for this example</w:t>
            </w:r>
          </w:p>
        </w:tc>
      </w:tr>
    </w:tbl>
    <w:p w:rsidR="009D273E" w:rsidRDefault="009D273E" w:rsidP="009D273E">
      <w:pPr>
        <w:rPr>
          <w:rFonts w:eastAsia="宋体"/>
        </w:rPr>
      </w:pPr>
    </w:p>
    <w:p w:rsidR="009D273E" w:rsidRPr="00187010" w:rsidRDefault="009D273E" w:rsidP="009D273E">
      <w:r w:rsidRPr="00187010">
        <w:lastRenderedPageBreak/>
        <w:t>Note for FR2 there are no conducted requirements so the coupling and the sensitivity are estimated to a virtual conducted point for the purposes of comparison.</w:t>
      </w:r>
    </w:p>
    <w:p w:rsidR="009D273E" w:rsidRPr="00187010" w:rsidRDefault="009D273E" w:rsidP="009D273E">
      <w:r w:rsidRPr="00187010">
        <w:t>It can be seen that for both FR1 and FR2 significant additional isolation (50 to 60dB) is required if the systems are to be co-located.</w:t>
      </w:r>
    </w:p>
    <w:p w:rsidR="009D273E" w:rsidRPr="00187010" w:rsidRDefault="009D273E" w:rsidP="009D273E">
      <w:r w:rsidRPr="00187010">
        <w:t>The issue exists for both scenario 1 and scenario 2 (see sub-clause 6.1.y) as it occurs in both the UL and the DL.</w:t>
      </w:r>
    </w:p>
    <w:p w:rsidR="008A639D" w:rsidRPr="009D273E" w:rsidRDefault="008A639D" w:rsidP="008A639D">
      <w:pPr>
        <w:rPr>
          <w:lang w:eastAsia="zh-CN"/>
        </w:rPr>
      </w:pPr>
    </w:p>
    <w:p w:rsidR="008A639D" w:rsidRDefault="008A639D" w:rsidP="008A639D">
      <w:pPr>
        <w:pStyle w:val="2"/>
        <w:rPr>
          <w:lang w:eastAsia="zh-CN"/>
        </w:rPr>
      </w:pPr>
      <w:bookmarkStart w:id="43" w:name="_Toc39763688"/>
      <w:r>
        <w:rPr>
          <w:rFonts w:hint="eastAsia"/>
          <w:lang w:eastAsia="zh-CN"/>
        </w:rPr>
        <w:t>6</w:t>
      </w:r>
      <w:r w:rsidRPr="004D3578">
        <w:t>.</w:t>
      </w:r>
      <w:r>
        <w:rPr>
          <w:rFonts w:hint="eastAsia"/>
          <w:lang w:eastAsia="zh-CN"/>
        </w:rPr>
        <w:t>2</w:t>
      </w:r>
      <w:r w:rsidRPr="004D3578">
        <w:tab/>
      </w:r>
      <w:r>
        <w:rPr>
          <w:rFonts w:hint="eastAsia"/>
          <w:lang w:eastAsia="zh-CN"/>
        </w:rPr>
        <w:t>Simulation assumption</w:t>
      </w:r>
      <w:bookmarkEnd w:id="43"/>
      <w:r>
        <w:rPr>
          <w:rFonts w:hint="eastAsia"/>
          <w:lang w:eastAsia="zh-CN"/>
        </w:rPr>
        <w:t xml:space="preserve"> </w:t>
      </w:r>
    </w:p>
    <w:p w:rsidR="00BA358F" w:rsidRPr="000B0F78" w:rsidRDefault="00BA358F" w:rsidP="00BA358F">
      <w:pPr>
        <w:pStyle w:val="Guidance"/>
      </w:pPr>
      <w:r>
        <w:t xml:space="preserve">Detailed structure of the </w:t>
      </w:r>
      <w:proofErr w:type="spellStart"/>
      <w:r>
        <w:t>subclause</w:t>
      </w:r>
      <w:proofErr w:type="spellEnd"/>
      <w:r>
        <w:t xml:space="preserve"> is TBD.</w:t>
      </w:r>
    </w:p>
    <w:p w:rsidR="00A54109" w:rsidRDefault="00A54109" w:rsidP="00A54109">
      <w:pPr>
        <w:pStyle w:val="3"/>
        <w:rPr>
          <w:rFonts w:eastAsia="宋体"/>
        </w:rPr>
      </w:pPr>
      <w:bookmarkStart w:id="44" w:name="_Toc39763689"/>
      <w:r>
        <w:rPr>
          <w:rFonts w:eastAsia="宋体"/>
        </w:rPr>
        <w:t>6.2.x</w:t>
      </w:r>
      <w:r>
        <w:rPr>
          <w:rFonts w:eastAsia="宋体"/>
        </w:rPr>
        <w:tab/>
        <w:t>Antenna configuration</w:t>
      </w:r>
      <w:bookmarkEnd w:id="44"/>
    </w:p>
    <w:p w:rsidR="00A54109" w:rsidRDefault="00A54109" w:rsidP="00A54109">
      <w:pPr>
        <w:pStyle w:val="4"/>
        <w:rPr>
          <w:rFonts w:eastAsia="宋体"/>
        </w:rPr>
      </w:pPr>
      <w:bookmarkStart w:id="45" w:name="_Toc39763690"/>
      <w:r>
        <w:rPr>
          <w:rFonts w:eastAsia="宋体"/>
        </w:rPr>
        <w:t>6.2.x.1</w:t>
      </w:r>
      <w:r>
        <w:rPr>
          <w:rFonts w:eastAsia="宋体"/>
        </w:rPr>
        <w:tab/>
        <w:t>General</w:t>
      </w:r>
      <w:bookmarkEnd w:id="45"/>
    </w:p>
    <w:p w:rsidR="00A54109" w:rsidRPr="004D658E" w:rsidRDefault="00A54109" w:rsidP="00A54109">
      <w:pPr>
        <w:pStyle w:val="af3"/>
        <w:rPr>
          <w:lang w:val="en-US"/>
        </w:rPr>
      </w:pPr>
      <w:r>
        <w:rPr>
          <w:lang w:val="en-US"/>
        </w:rPr>
        <w:t xml:space="preserve">Since some parameters required by the array antenna model are not independent, arbitrary parameter values are not supported. If parameters are selected arbitrary the model will produce incorrect gain characteristics. </w:t>
      </w:r>
    </w:p>
    <w:p w:rsidR="00A54109" w:rsidRDefault="00A54109" w:rsidP="00A54109">
      <w:pPr>
        <w:rPr>
          <w:rFonts w:eastAsia="宋体"/>
        </w:rPr>
      </w:pPr>
      <w:r>
        <w:rPr>
          <w:rFonts w:eastAsia="宋体"/>
        </w:rPr>
        <w:t>We define arrays using the number of columns, rows, the separation between them as well as the definition of the element radiation pattern and its gain.</w:t>
      </w:r>
    </w:p>
    <w:p w:rsidR="00A54109" w:rsidRDefault="00A54109" w:rsidP="00A54109">
      <w:pPr>
        <w:rPr>
          <w:rFonts w:eastAsia="宋体"/>
        </w:rPr>
      </w:pPr>
      <w:r>
        <w:rPr>
          <w:rFonts w:eastAsia="宋体"/>
        </w:rPr>
        <w:t xml:space="preserve">Clearly the element cannot be physically larger than the space between the elements. </w:t>
      </w:r>
      <w:r>
        <w:rPr>
          <w:lang w:val="en-US"/>
        </w:rPr>
        <w:t xml:space="preserve">The element beam width parameters are directly related to the available unit area for the element. Also, the element gain is directly related to the element directivity via the selected beam widths. Therefore, parameters for </w:t>
      </w:r>
      <w:proofErr w:type="spellStart"/>
      <w:r w:rsidRPr="009121BB">
        <w:rPr>
          <w:rFonts w:ascii="Cambria Math" w:hAnsi="Cambria Math"/>
          <w:i/>
          <w:iCs/>
          <w:lang w:val="en-US"/>
        </w:rPr>
        <w:t>G</w:t>
      </w:r>
      <w:r w:rsidRPr="009121BB">
        <w:rPr>
          <w:rFonts w:ascii="Cambria Math" w:hAnsi="Cambria Math"/>
          <w:i/>
          <w:iCs/>
          <w:vertAlign w:val="subscript"/>
          <w:lang w:val="en-US"/>
        </w:rPr>
        <w:t>Emax</w:t>
      </w:r>
      <w:proofErr w:type="spellEnd"/>
      <w:r>
        <w:rPr>
          <w:lang w:val="en-US"/>
        </w:rPr>
        <w:t xml:space="preserve">, </w:t>
      </w:r>
      <w:r w:rsidRPr="009121BB">
        <w:rPr>
          <w:rFonts w:ascii="Symbol" w:hAnsi="Symbol"/>
          <w:i/>
          <w:iCs/>
          <w:lang w:val="en-US"/>
        </w:rPr>
        <w:t></w:t>
      </w:r>
      <w:r w:rsidRPr="009121BB">
        <w:rPr>
          <w:i/>
          <w:iCs/>
          <w:vertAlign w:val="subscript"/>
          <w:lang w:val="en-US"/>
        </w:rPr>
        <w:t>3dB</w:t>
      </w:r>
      <w:r>
        <w:rPr>
          <w:lang w:val="en-US"/>
        </w:rPr>
        <w:t xml:space="preserve"> and </w:t>
      </w:r>
      <w:r w:rsidRPr="009121BB">
        <w:rPr>
          <w:rFonts w:ascii="Symbol" w:hAnsi="Symbol"/>
          <w:i/>
          <w:iCs/>
          <w:lang w:val="en-US"/>
        </w:rPr>
        <w:t></w:t>
      </w:r>
      <w:r w:rsidRPr="009121BB">
        <w:rPr>
          <w:i/>
          <w:iCs/>
          <w:vertAlign w:val="subscript"/>
          <w:lang w:val="en-US"/>
        </w:rPr>
        <w:t>3dB</w:t>
      </w:r>
      <w:r>
        <w:rPr>
          <w:lang w:val="en-US"/>
        </w:rPr>
        <w:t xml:space="preserve"> cannot be selected arbitrary. </w:t>
      </w:r>
    </w:p>
    <w:p w:rsidR="00A54109" w:rsidRDefault="00A54109" w:rsidP="00A54109">
      <w:pPr>
        <w:rPr>
          <w:rFonts w:eastAsia="宋体"/>
        </w:rPr>
      </w:pPr>
      <w:r>
        <w:rPr>
          <w:rFonts w:eastAsia="宋体"/>
        </w:rPr>
        <w:t>The array spacing, the element gain and the element beam width must therefore all be aligned.</w:t>
      </w:r>
    </w:p>
    <w:p w:rsidR="00401E3C" w:rsidRPr="00401E3C" w:rsidRDefault="00401E3C" w:rsidP="00401E3C">
      <w:pPr>
        <w:rPr>
          <w:highlight w:val="yellow"/>
        </w:rPr>
      </w:pPr>
      <w:r w:rsidRPr="00401E3C">
        <w:rPr>
          <w:highlight w:val="yellow"/>
        </w:rPr>
        <w:t>The element peak gain will be determined by the available physical area as:</w:t>
      </w:r>
    </w:p>
    <w:p w:rsidR="00401E3C" w:rsidRPr="00401E3C" w:rsidRDefault="003743B3" w:rsidP="00401E3C">
      <w:pPr>
        <w:pStyle w:val="af3"/>
        <w:jc w:val="center"/>
        <w:rPr>
          <w:highlight w:val="yellow"/>
          <w:lang w:eastAsia="zh-CN"/>
        </w:rPr>
      </w:pPr>
      <m:oMathPara>
        <m:oMath>
          <m:sSub>
            <m:sSubPr>
              <m:ctrlPr>
                <w:rPr>
                  <w:rFonts w:ascii="Cambria Math" w:hAnsi="Cambria Math"/>
                  <w:i/>
                  <w:highlight w:val="yellow"/>
                  <w:lang w:eastAsia="zh-CN"/>
                </w:rPr>
              </m:ctrlPr>
            </m:sSubPr>
            <m:e>
              <m:r>
                <w:rPr>
                  <w:rFonts w:ascii="Cambria Math" w:hAnsi="Cambria Math"/>
                  <w:highlight w:val="yellow"/>
                  <w:lang w:eastAsia="zh-CN"/>
                </w:rPr>
                <m:t>G</m:t>
              </m:r>
            </m:e>
            <m:sub>
              <m:r>
                <w:rPr>
                  <w:rFonts w:ascii="Cambria Math" w:hAnsi="Cambria Math"/>
                  <w:highlight w:val="yellow"/>
                  <w:lang w:eastAsia="zh-CN"/>
                </w:rPr>
                <m:t>E,max</m:t>
              </m:r>
            </m:sub>
          </m:sSub>
          <m:r>
            <w:rPr>
              <w:rFonts w:ascii="Cambria Math" w:hAnsi="Cambria Math"/>
              <w:highlight w:val="yellow"/>
              <w:lang w:eastAsia="zh-CN"/>
            </w:rPr>
            <m:t>≤</m:t>
          </m:r>
          <m:r>
            <w:rPr>
              <w:rFonts w:ascii="Cambria Math" w:eastAsia="宋体" w:hAnsi="Cambria Math"/>
              <w:highlight w:val="yellow"/>
            </w:rPr>
            <m:t>10</m:t>
          </m:r>
          <m:sSub>
            <m:sSubPr>
              <m:ctrlPr>
                <w:rPr>
                  <w:rFonts w:ascii="Cambria Math" w:eastAsia="宋体" w:hAnsi="Cambria Math"/>
                  <w:i/>
                  <w:highlight w:val="yellow"/>
                </w:rPr>
              </m:ctrlPr>
            </m:sSubPr>
            <m:e>
              <m:r>
                <m:rPr>
                  <m:sty m:val="p"/>
                </m:rPr>
                <w:rPr>
                  <w:rFonts w:ascii="Cambria Math" w:eastAsia="宋体" w:hAnsi="Cambria Math"/>
                  <w:highlight w:val="yellow"/>
                </w:rPr>
                <m:t>log</m:t>
              </m:r>
            </m:e>
            <m:sub>
              <m:r>
                <w:rPr>
                  <w:rFonts w:ascii="Cambria Math" w:eastAsia="宋体" w:hAnsi="Cambria Math"/>
                  <w:highlight w:val="yellow"/>
                </w:rPr>
                <m:t>10</m:t>
              </m:r>
            </m:sub>
          </m:sSub>
          <m:d>
            <m:dPr>
              <m:ctrlPr>
                <w:rPr>
                  <w:rFonts w:ascii="Cambria Math" w:eastAsia="宋体" w:hAnsi="Cambria Math"/>
                  <w:i/>
                  <w:highlight w:val="yellow"/>
                </w:rPr>
              </m:ctrlPr>
            </m:dPr>
            <m:e>
              <m:f>
                <m:fPr>
                  <m:ctrlPr>
                    <w:rPr>
                      <w:rFonts w:ascii="Cambria Math" w:hAnsi="Cambria Math"/>
                      <w:i/>
                      <w:highlight w:val="yellow"/>
                      <w:lang w:eastAsia="zh-CN"/>
                    </w:rPr>
                  </m:ctrlPr>
                </m:fPr>
                <m:num>
                  <m:r>
                    <w:rPr>
                      <w:rFonts w:ascii="Cambria Math" w:hAnsi="Cambria Math"/>
                      <w:highlight w:val="yellow"/>
                      <w:lang w:eastAsia="zh-CN"/>
                    </w:rPr>
                    <m:t>4πA</m:t>
                  </m:r>
                </m:num>
                <m:den>
                  <m:sSup>
                    <m:sSupPr>
                      <m:ctrlPr>
                        <w:rPr>
                          <w:rFonts w:ascii="Cambria Math" w:hAnsi="Cambria Math"/>
                          <w:highlight w:val="yellow"/>
                          <w:lang w:eastAsia="zh-CN"/>
                        </w:rPr>
                      </m:ctrlPr>
                    </m:sSupPr>
                    <m:e>
                      <m:r>
                        <m:rPr>
                          <m:sty m:val="p"/>
                        </m:rPr>
                        <w:rPr>
                          <w:rFonts w:ascii="Cambria Math" w:hAnsi="Cambria Math"/>
                          <w:highlight w:val="yellow"/>
                          <w:lang w:eastAsia="zh-CN"/>
                        </w:rPr>
                        <m:t>λ</m:t>
                      </m:r>
                    </m:e>
                    <m:sup>
                      <m:r>
                        <w:rPr>
                          <w:rFonts w:ascii="Cambria Math" w:hAnsi="Cambria Math"/>
                          <w:highlight w:val="yellow"/>
                          <w:lang w:eastAsia="zh-CN"/>
                        </w:rPr>
                        <m:t>2</m:t>
                      </m:r>
                    </m:sup>
                  </m:sSup>
                </m:den>
              </m:f>
            </m:e>
          </m:d>
          <m:r>
            <w:rPr>
              <w:rFonts w:ascii="Cambria Math" w:eastAsia="宋体" w:hAnsi="Cambria Math"/>
              <w:highlight w:val="yellow"/>
              <w:lang w:val="en-US"/>
            </w:rPr>
            <m:t>-</m:t>
          </m:r>
          <m:sSub>
            <m:sSubPr>
              <m:ctrlPr>
                <w:rPr>
                  <w:rFonts w:ascii="Cambria Math" w:eastAsia="宋体" w:hAnsi="Cambria Math"/>
                  <w:i/>
                  <w:highlight w:val="yellow"/>
                  <w:lang w:val="en-US"/>
                </w:rPr>
              </m:ctrlPr>
            </m:sSubPr>
            <m:e>
              <m:r>
                <w:rPr>
                  <w:rFonts w:ascii="Cambria Math" w:eastAsia="宋体" w:hAnsi="Cambria Math"/>
                  <w:highlight w:val="yellow"/>
                  <w:lang w:val="en-US"/>
                </w:rPr>
                <m:t>L</m:t>
              </m:r>
            </m:e>
            <m:sub>
              <m:r>
                <w:rPr>
                  <w:rFonts w:ascii="Cambria Math" w:eastAsia="宋体" w:hAnsi="Cambria Math"/>
                  <w:highlight w:val="yellow"/>
                  <w:lang w:val="en-US"/>
                </w:rPr>
                <m:t>E</m:t>
              </m:r>
            </m:sub>
          </m:sSub>
        </m:oMath>
      </m:oMathPara>
    </w:p>
    <w:p w:rsidR="00401E3C" w:rsidRPr="00401E3C" w:rsidRDefault="00401E3C" w:rsidP="00401E3C">
      <w:pPr>
        <w:rPr>
          <w:highlight w:val="yellow"/>
          <w:lang w:eastAsia="zh-CN"/>
        </w:rPr>
      </w:pPr>
      <w:r w:rsidRPr="00401E3C">
        <w:rPr>
          <w:highlight w:val="yellow"/>
          <w:lang w:eastAsia="zh-CN"/>
        </w:rPr>
        <w:t xml:space="preserve">, where </w:t>
      </w:r>
      <w:r w:rsidRPr="00401E3C">
        <w:rPr>
          <w:rFonts w:ascii="Cambria Math" w:hAnsi="Cambria Math"/>
          <w:i/>
          <w:iCs/>
          <w:highlight w:val="yellow"/>
          <w:lang w:eastAsia="zh-CN"/>
        </w:rPr>
        <w:t>A</w:t>
      </w:r>
      <w:r w:rsidRPr="00401E3C">
        <w:rPr>
          <w:highlight w:val="yellow"/>
          <w:lang w:eastAsia="zh-CN"/>
        </w:rPr>
        <w:t xml:space="preserve"> is the area available for a single element. The area can be expressed as:</w:t>
      </w:r>
    </w:p>
    <w:p w:rsidR="00401E3C" w:rsidRPr="00401E3C" w:rsidRDefault="00401E3C" w:rsidP="00401E3C">
      <w:pPr>
        <w:pStyle w:val="af3"/>
        <w:jc w:val="center"/>
        <w:rPr>
          <w:highlight w:val="yellow"/>
          <w:lang w:eastAsia="zh-CN"/>
        </w:rPr>
      </w:pPr>
      <m:oMathPara>
        <m:oMath>
          <m:r>
            <w:rPr>
              <w:rFonts w:ascii="Cambria Math" w:hAnsi="Cambria Math"/>
              <w:highlight w:val="yellow"/>
              <w:lang w:eastAsia="zh-CN"/>
            </w:rPr>
            <m:t>A=</m:t>
          </m:r>
          <m:sSub>
            <m:sSubPr>
              <m:ctrlPr>
                <w:rPr>
                  <w:rFonts w:ascii="Cambria Math" w:eastAsia="宋体" w:hAnsi="Cambria Math"/>
                  <w:i/>
                  <w:highlight w:val="yellow"/>
                </w:rPr>
              </m:ctrlPr>
            </m:sSubPr>
            <m:e>
              <m:r>
                <w:rPr>
                  <w:rFonts w:ascii="Cambria Math" w:eastAsia="宋体" w:hAnsi="Cambria Math"/>
                  <w:highlight w:val="yellow"/>
                </w:rPr>
                <m:t>d</m:t>
              </m:r>
            </m:e>
            <m:sub>
              <m:r>
                <w:rPr>
                  <w:rFonts w:ascii="Cambria Math" w:eastAsia="宋体" w:hAnsi="Cambria Math"/>
                  <w:highlight w:val="yellow"/>
                </w:rPr>
                <m:t>h</m:t>
              </m:r>
            </m:sub>
          </m:sSub>
          <m:sSub>
            <m:sSubPr>
              <m:ctrlPr>
                <w:rPr>
                  <w:rFonts w:ascii="Cambria Math" w:eastAsia="宋体" w:hAnsi="Cambria Math"/>
                  <w:i/>
                  <w:highlight w:val="yellow"/>
                </w:rPr>
              </m:ctrlPr>
            </m:sSubPr>
            <m:e>
              <m:r>
                <w:rPr>
                  <w:rFonts w:ascii="Cambria Math" w:eastAsia="宋体" w:hAnsi="Cambria Math"/>
                  <w:highlight w:val="yellow"/>
                </w:rPr>
                <m:t>d</m:t>
              </m:r>
            </m:e>
            <m:sub>
              <m:r>
                <w:rPr>
                  <w:rFonts w:ascii="Cambria Math" w:eastAsia="宋体" w:hAnsi="Cambria Math"/>
                  <w:highlight w:val="yellow"/>
                </w:rPr>
                <m:t>v</m:t>
              </m:r>
            </m:sub>
          </m:sSub>
        </m:oMath>
      </m:oMathPara>
    </w:p>
    <w:p w:rsidR="00401E3C" w:rsidRPr="00401E3C" w:rsidRDefault="00401E3C" w:rsidP="00401E3C">
      <w:pPr>
        <w:pStyle w:val="af3"/>
        <w:rPr>
          <w:highlight w:val="yellow"/>
          <w:lang w:eastAsia="x-none"/>
        </w:rPr>
      </w:pPr>
      <w:r w:rsidRPr="00401E3C">
        <w:rPr>
          <w:highlight w:val="yellow"/>
          <w:lang w:eastAsia="x-none"/>
        </w:rPr>
        <w:t>Also, the maximum achieved peak element gain for given wide symmetrical beam with can be expressed as [3]:</w:t>
      </w:r>
    </w:p>
    <w:p w:rsidR="00401E3C" w:rsidRDefault="003743B3" w:rsidP="00401E3C">
      <w:pPr>
        <w:pStyle w:val="af3"/>
        <w:jc w:val="center"/>
        <w:rPr>
          <w:lang w:eastAsia="zh-CN"/>
        </w:rPr>
      </w:pPr>
      <m:oMathPara>
        <m:oMath>
          <m:sSub>
            <m:sSubPr>
              <m:ctrlPr>
                <w:rPr>
                  <w:rFonts w:ascii="Cambria Math" w:hAnsi="Cambria Math"/>
                  <w:i/>
                  <w:highlight w:val="yellow"/>
                  <w:lang w:eastAsia="zh-CN"/>
                </w:rPr>
              </m:ctrlPr>
            </m:sSubPr>
            <m:e>
              <m:r>
                <w:rPr>
                  <w:rFonts w:ascii="Cambria Math" w:hAnsi="Cambria Math"/>
                  <w:highlight w:val="yellow"/>
                  <w:lang w:eastAsia="zh-CN"/>
                </w:rPr>
                <m:t>G</m:t>
              </m:r>
            </m:e>
            <m:sub>
              <m:r>
                <w:rPr>
                  <w:rFonts w:ascii="Cambria Math" w:hAnsi="Cambria Math"/>
                  <w:highlight w:val="yellow"/>
                  <w:lang w:eastAsia="zh-CN"/>
                </w:rPr>
                <m:t>E,max</m:t>
              </m:r>
            </m:sub>
          </m:sSub>
          <m:r>
            <w:rPr>
              <w:rFonts w:ascii="Cambria Math" w:hAnsi="Cambria Math"/>
              <w:highlight w:val="yellow"/>
              <w:lang w:eastAsia="zh-CN"/>
            </w:rPr>
            <m:t>≈</m:t>
          </m:r>
          <m:r>
            <w:rPr>
              <w:rFonts w:ascii="Cambria Math" w:eastAsia="宋体" w:hAnsi="Cambria Math"/>
              <w:highlight w:val="yellow"/>
            </w:rPr>
            <m:t>10</m:t>
          </m:r>
          <m:sSub>
            <m:sSubPr>
              <m:ctrlPr>
                <w:rPr>
                  <w:rFonts w:ascii="Cambria Math" w:eastAsia="宋体" w:hAnsi="Cambria Math"/>
                  <w:i/>
                  <w:highlight w:val="yellow"/>
                </w:rPr>
              </m:ctrlPr>
            </m:sSubPr>
            <m:e>
              <m:r>
                <m:rPr>
                  <m:sty m:val="p"/>
                </m:rPr>
                <w:rPr>
                  <w:rFonts w:ascii="Cambria Math" w:eastAsia="宋体" w:hAnsi="Cambria Math"/>
                  <w:highlight w:val="yellow"/>
                </w:rPr>
                <m:t>log</m:t>
              </m:r>
            </m:e>
            <m:sub>
              <m:r>
                <w:rPr>
                  <w:rFonts w:ascii="Cambria Math" w:eastAsia="宋体" w:hAnsi="Cambria Math"/>
                  <w:highlight w:val="yellow"/>
                </w:rPr>
                <m:t>10</m:t>
              </m:r>
            </m:sub>
          </m:sSub>
          <m:d>
            <m:dPr>
              <m:ctrlPr>
                <w:rPr>
                  <w:rFonts w:ascii="Cambria Math" w:eastAsia="宋体" w:hAnsi="Cambria Math"/>
                  <w:i/>
                  <w:highlight w:val="yellow"/>
                </w:rPr>
              </m:ctrlPr>
            </m:dPr>
            <m:e>
              <m:f>
                <m:fPr>
                  <m:ctrlPr>
                    <w:rPr>
                      <w:rFonts w:ascii="Cambria Math" w:hAnsi="Cambria Math"/>
                      <w:i/>
                      <w:highlight w:val="yellow"/>
                      <w:lang w:eastAsia="zh-CN"/>
                    </w:rPr>
                  </m:ctrlPr>
                </m:fPr>
                <m:num>
                  <m:r>
                    <w:rPr>
                      <w:rFonts w:ascii="Cambria Math" w:hAnsi="Cambria Math"/>
                      <w:highlight w:val="yellow"/>
                      <w:lang w:eastAsia="zh-CN"/>
                    </w:rPr>
                    <m:t>52525</m:t>
                  </m:r>
                </m:num>
                <m:den>
                  <m:sSub>
                    <m:sSubPr>
                      <m:ctrlPr>
                        <w:rPr>
                          <w:rFonts w:ascii="Cambria Math" w:hAnsi="Cambria Math"/>
                          <w:i/>
                          <w:sz w:val="18"/>
                          <w:szCs w:val="18"/>
                          <w:highlight w:val="yellow"/>
                          <w:lang w:eastAsia="zh-CN"/>
                        </w:rPr>
                      </m:ctrlPr>
                    </m:sSubPr>
                    <m:e>
                      <m:r>
                        <w:rPr>
                          <w:rFonts w:ascii="Cambria Math" w:hAnsi="Cambria Math"/>
                          <w:sz w:val="18"/>
                          <w:szCs w:val="18"/>
                          <w:highlight w:val="yellow"/>
                          <w:lang w:eastAsia="zh-CN"/>
                        </w:rPr>
                        <m:t>φ</m:t>
                      </m:r>
                    </m:e>
                    <m:sub>
                      <m:r>
                        <w:rPr>
                          <w:rFonts w:ascii="Cambria Math" w:hAnsi="Cambria Math"/>
                          <w:sz w:val="18"/>
                          <w:szCs w:val="18"/>
                          <w:highlight w:val="yellow"/>
                          <w:lang w:val="en-US" w:eastAsia="zh-CN"/>
                        </w:rPr>
                        <m:t>3</m:t>
                      </m:r>
                      <m:r>
                        <w:rPr>
                          <w:rFonts w:ascii="Cambria Math" w:hAnsi="Cambria Math"/>
                          <w:sz w:val="18"/>
                          <w:szCs w:val="18"/>
                          <w:highlight w:val="yellow"/>
                          <w:lang w:eastAsia="zh-CN"/>
                        </w:rPr>
                        <m:t>dB</m:t>
                      </m:r>
                    </m:sub>
                  </m:sSub>
                  <m:sSub>
                    <m:sSubPr>
                      <m:ctrlPr>
                        <w:rPr>
                          <w:rFonts w:ascii="Cambria Math" w:hAnsi="Cambria Math"/>
                          <w:i/>
                          <w:sz w:val="18"/>
                          <w:szCs w:val="18"/>
                          <w:highlight w:val="yellow"/>
                          <w:lang w:eastAsia="zh-CN"/>
                        </w:rPr>
                      </m:ctrlPr>
                    </m:sSubPr>
                    <m:e>
                      <m:r>
                        <w:rPr>
                          <w:rFonts w:ascii="Cambria Math" w:hAnsi="Cambria Math"/>
                          <w:sz w:val="18"/>
                          <w:szCs w:val="18"/>
                          <w:highlight w:val="yellow"/>
                          <w:lang w:eastAsia="zh-CN"/>
                        </w:rPr>
                        <m:t>θ</m:t>
                      </m:r>
                    </m:e>
                    <m:sub>
                      <m:r>
                        <w:rPr>
                          <w:rFonts w:ascii="Cambria Math" w:hAnsi="Cambria Math"/>
                          <w:sz w:val="18"/>
                          <w:szCs w:val="18"/>
                          <w:highlight w:val="yellow"/>
                          <w:lang w:eastAsia="zh-CN"/>
                        </w:rPr>
                        <m:t>3dB</m:t>
                      </m:r>
                    </m:sub>
                  </m:sSub>
                </m:den>
              </m:f>
            </m:e>
          </m:d>
          <m:r>
            <w:rPr>
              <w:rFonts w:ascii="Cambria Math" w:eastAsia="宋体" w:hAnsi="Cambria Math"/>
              <w:highlight w:val="yellow"/>
              <w:lang w:val="en-US"/>
            </w:rPr>
            <m:t>-</m:t>
          </m:r>
          <m:sSub>
            <m:sSubPr>
              <m:ctrlPr>
                <w:rPr>
                  <w:rFonts w:ascii="Cambria Math" w:eastAsia="宋体" w:hAnsi="Cambria Math"/>
                  <w:i/>
                  <w:highlight w:val="yellow"/>
                  <w:lang w:val="en-US"/>
                </w:rPr>
              </m:ctrlPr>
            </m:sSubPr>
            <m:e>
              <m:r>
                <w:rPr>
                  <w:rFonts w:ascii="Cambria Math" w:eastAsia="宋体" w:hAnsi="Cambria Math"/>
                  <w:highlight w:val="yellow"/>
                  <w:lang w:val="en-US"/>
                </w:rPr>
                <m:t>L</m:t>
              </m:r>
            </m:e>
            <m:sub>
              <m:r>
                <w:rPr>
                  <w:rFonts w:ascii="Cambria Math" w:eastAsia="宋体" w:hAnsi="Cambria Math"/>
                  <w:highlight w:val="yellow"/>
                  <w:lang w:val="en-US"/>
                </w:rPr>
                <m:t>E</m:t>
              </m:r>
            </m:sub>
          </m:sSub>
        </m:oMath>
      </m:oMathPara>
    </w:p>
    <w:p w:rsidR="00A54109" w:rsidRPr="003F4555" w:rsidRDefault="00A54109" w:rsidP="00A54109">
      <w:pPr>
        <w:rPr>
          <w:rFonts w:eastAsia="宋体"/>
        </w:rPr>
      </w:pPr>
    </w:p>
    <w:p w:rsidR="00A54109" w:rsidRDefault="00A54109" w:rsidP="00A54109">
      <w:pPr>
        <w:pStyle w:val="4"/>
        <w:rPr>
          <w:rFonts w:eastAsia="宋体"/>
        </w:rPr>
      </w:pPr>
      <w:r>
        <w:rPr>
          <w:rFonts w:eastAsia="宋体"/>
        </w:rPr>
        <w:t xml:space="preserve"> </w:t>
      </w:r>
      <w:bookmarkStart w:id="46" w:name="_Toc39763691"/>
      <w:r>
        <w:rPr>
          <w:rFonts w:eastAsia="宋体"/>
        </w:rPr>
        <w:t>6.2.x.2</w:t>
      </w:r>
      <w:r>
        <w:rPr>
          <w:rFonts w:eastAsia="宋体"/>
        </w:rPr>
        <w:tab/>
        <w:t>FR1</w:t>
      </w:r>
      <w:bookmarkEnd w:id="46"/>
    </w:p>
    <w:p w:rsidR="00A54109" w:rsidRDefault="00A54109" w:rsidP="00A54109">
      <w:pPr>
        <w:rPr>
          <w:rFonts w:eastAsia="宋体"/>
        </w:rPr>
      </w:pPr>
      <w:r>
        <w:rPr>
          <w:rFonts w:eastAsia="宋体"/>
        </w:rPr>
        <w:t>The FR1 antenna is defined as:</w:t>
      </w:r>
    </w:p>
    <w:p w:rsidR="00A54109" w:rsidRDefault="00A54109" w:rsidP="00A54109">
      <w:pPr>
        <w:pStyle w:val="TH"/>
        <w:rPr>
          <w:rFonts w:eastAsia="宋体"/>
        </w:rPr>
      </w:pPr>
      <w:r>
        <w:rPr>
          <w:rFonts w:eastAsia="宋体"/>
        </w:rPr>
        <w:lastRenderedPageBreak/>
        <w:t xml:space="preserve">Table 6.2.x.2-1 FR1 </w:t>
      </w:r>
      <w:r w:rsidRPr="00A54109">
        <w:rPr>
          <w:rFonts w:eastAsia="宋体"/>
          <w:highlight w:val="yellow"/>
        </w:rPr>
        <w:t>IAB</w:t>
      </w:r>
      <w:r>
        <w:rPr>
          <w:rFonts w:eastAsia="宋体"/>
        </w:rPr>
        <w:t xml:space="preserve"> antenna model for macro scenario</w:t>
      </w:r>
    </w:p>
    <w:tbl>
      <w:tblPr>
        <w:tblW w:w="9780" w:type="dxa"/>
        <w:tblCellMar>
          <w:left w:w="0" w:type="dxa"/>
          <w:right w:w="0" w:type="dxa"/>
        </w:tblCellMar>
        <w:tblLook w:val="04A0" w:firstRow="1" w:lastRow="0" w:firstColumn="1" w:lastColumn="0" w:noHBand="0" w:noVBand="1"/>
      </w:tblPr>
      <w:tblGrid>
        <w:gridCol w:w="3392"/>
        <w:gridCol w:w="6388"/>
      </w:tblGrid>
      <w:tr w:rsidR="00A54109" w:rsidRPr="00A54109" w:rsidTr="00401E3C">
        <w:trPr>
          <w:trHeight w:val="182"/>
        </w:trPr>
        <w:tc>
          <w:tcPr>
            <w:tcW w:w="3392"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A54109" w:rsidRPr="00A54109" w:rsidRDefault="00A54109" w:rsidP="00A54109">
            <w:pPr>
              <w:pStyle w:val="TAH"/>
              <w:rPr>
                <w:rFonts w:cs="Arial"/>
                <w:szCs w:val="18"/>
              </w:rPr>
            </w:pPr>
            <w:r w:rsidRPr="00A54109">
              <w:rPr>
                <w:rFonts w:cs="Arial"/>
                <w:szCs w:val="18"/>
              </w:rPr>
              <w:t>Parameter</w:t>
            </w:r>
          </w:p>
        </w:tc>
        <w:tc>
          <w:tcPr>
            <w:tcW w:w="6388"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A54109" w:rsidRPr="00A54109" w:rsidRDefault="00A54109" w:rsidP="00A54109">
            <w:pPr>
              <w:pStyle w:val="TAH"/>
              <w:rPr>
                <w:rFonts w:cs="Arial"/>
                <w:szCs w:val="18"/>
              </w:rPr>
            </w:pPr>
            <w:r w:rsidRPr="00A54109">
              <w:rPr>
                <w:rFonts w:cs="Arial"/>
                <w:szCs w:val="18"/>
              </w:rPr>
              <w:t>Values</w:t>
            </w:r>
          </w:p>
        </w:tc>
      </w:tr>
      <w:tr w:rsidR="00A54109" w:rsidRPr="00A54109" w:rsidTr="00401E3C">
        <w:trPr>
          <w:trHeight w:val="8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A54109" w:rsidP="00401E3C">
            <w:pPr>
              <w:rPr>
                <w:rFonts w:ascii="Arial" w:eastAsia="宋体" w:hAnsi="Arial" w:cs="Arial"/>
                <w:sz w:val="18"/>
                <w:szCs w:val="18"/>
              </w:rPr>
            </w:pPr>
            <w:r w:rsidRPr="00A54109">
              <w:rPr>
                <w:rFonts w:ascii="Arial" w:hAnsi="Arial" w:cs="Arial"/>
                <w:sz w:val="18"/>
                <w:szCs w:val="18"/>
                <w:lang w:val="en-US" w:eastAsia="zh-CN"/>
              </w:rPr>
              <w:t xml:space="preserve">Composite Array radiation pattern in dB </w:t>
            </w:r>
            <w:r w:rsidRPr="00A54109">
              <w:rPr>
                <w:rFonts w:ascii="Arial" w:hAnsi="Arial" w:cs="Arial"/>
                <w:position w:val="-10"/>
                <w:sz w:val="18"/>
                <w:szCs w:val="18"/>
              </w:rPr>
              <w:object w:dxaOrig="85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5pt;height:14.95pt" o:ole="">
                  <v:imagedata r:id="rId14" o:title=""/>
                </v:shape>
                <o:OLEObject Type="Embed" ProgID="Equation.3" ShapeID="_x0000_i1025" DrawAspect="Content" ObjectID="_1650713596" r:id="rId15"/>
              </w:objec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3743B3" w:rsidP="00401E3C">
            <w:pPr>
              <w:pStyle w:val="TAL"/>
              <w:rPr>
                <w:rFonts w:cs="Arial"/>
                <w:szCs w:val="18"/>
              </w:rPr>
            </w:pPr>
            <m:oMathPara>
              <m:oMath>
                <m:sSub>
                  <m:sSubPr>
                    <m:ctrlPr>
                      <w:rPr>
                        <w:rFonts w:ascii="Cambria Math" w:hAnsi="Cambria Math" w:cs="Arial"/>
                        <w:i/>
                        <w:szCs w:val="18"/>
                      </w:rPr>
                    </m:ctrlPr>
                  </m:sSubPr>
                  <m:e>
                    <m:r>
                      <w:rPr>
                        <w:rFonts w:ascii="Cambria Math" w:hAnsi="Cambria Math" w:cs="Arial"/>
                        <w:szCs w:val="18"/>
                      </w:rPr>
                      <m:t>A</m:t>
                    </m:r>
                  </m:e>
                  <m:sub>
                    <m:r>
                      <w:rPr>
                        <w:rFonts w:ascii="Cambria Math" w:hAnsi="Cambria Math" w:cs="Arial"/>
                        <w:szCs w:val="18"/>
                      </w:rPr>
                      <m:t>A</m:t>
                    </m:r>
                  </m:sub>
                </m:sSub>
                <m:d>
                  <m:dPr>
                    <m:ctrlPr>
                      <w:rPr>
                        <w:rFonts w:ascii="Cambria Math" w:hAnsi="Cambria Math" w:cs="Arial"/>
                        <w:i/>
                        <w:szCs w:val="18"/>
                      </w:rPr>
                    </m:ctrlPr>
                  </m:dPr>
                  <m:e>
                    <m:r>
                      <w:rPr>
                        <w:rFonts w:ascii="Cambria Math" w:hAnsi="Cambria Math" w:cs="Arial"/>
                        <w:szCs w:val="18"/>
                      </w:rPr>
                      <m:t>θ,φ</m:t>
                    </m:r>
                  </m:e>
                </m:d>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A</m:t>
                    </m:r>
                  </m:e>
                  <m:sub>
                    <m:r>
                      <w:rPr>
                        <w:rFonts w:ascii="Cambria Math" w:hAnsi="Cambria Math" w:cs="Arial"/>
                        <w:szCs w:val="18"/>
                      </w:rPr>
                      <m:t>E</m:t>
                    </m:r>
                  </m:sub>
                </m:sSub>
                <m:r>
                  <w:rPr>
                    <w:rFonts w:ascii="Cambria Math" w:hAnsi="Cambria Math" w:cs="Arial"/>
                    <w:szCs w:val="18"/>
                  </w:rPr>
                  <m:t>"</m:t>
                </m:r>
                <m:d>
                  <m:dPr>
                    <m:ctrlPr>
                      <w:rPr>
                        <w:rFonts w:ascii="Cambria Math" w:hAnsi="Cambria Math" w:cs="Arial"/>
                        <w:i/>
                        <w:szCs w:val="18"/>
                      </w:rPr>
                    </m:ctrlPr>
                  </m:dPr>
                  <m:e>
                    <m:r>
                      <w:rPr>
                        <w:rFonts w:ascii="Cambria Math" w:hAnsi="Cambria Math" w:cs="Arial"/>
                        <w:szCs w:val="18"/>
                      </w:rPr>
                      <m:t>θ,φ</m:t>
                    </m:r>
                  </m:e>
                </m:d>
                <m:r>
                  <w:rPr>
                    <w:rFonts w:ascii="Cambria Math" w:hAnsi="Cambria Math" w:cs="Arial"/>
                    <w:szCs w:val="18"/>
                  </w:rPr>
                  <m:t>+10</m:t>
                </m:r>
                <m:sSub>
                  <m:sSubPr>
                    <m:ctrlPr>
                      <w:rPr>
                        <w:rFonts w:ascii="Cambria Math" w:hAnsi="Cambria Math" w:cs="Arial"/>
                        <w:i/>
                        <w:szCs w:val="18"/>
                      </w:rPr>
                    </m:ctrlPr>
                  </m:sSubPr>
                  <m:e>
                    <m:r>
                      <w:rPr>
                        <w:rFonts w:ascii="Cambria Math" w:hAnsi="Cambria Math" w:cs="Arial"/>
                        <w:szCs w:val="18"/>
                      </w:rPr>
                      <m:t>log</m:t>
                    </m:r>
                  </m:e>
                  <m:sub>
                    <m:r>
                      <w:rPr>
                        <w:rFonts w:ascii="Cambria Math" w:hAnsi="Cambria Math" w:cs="Arial"/>
                        <w:szCs w:val="18"/>
                      </w:rPr>
                      <m:t>10</m:t>
                    </m:r>
                  </m:sub>
                </m:sSub>
                <m:d>
                  <m:dPr>
                    <m:ctrlPr>
                      <w:rPr>
                        <w:rFonts w:ascii="Cambria Math" w:hAnsi="Cambria Math" w:cs="Arial"/>
                        <w:i/>
                        <w:szCs w:val="18"/>
                      </w:rPr>
                    </m:ctrlPr>
                  </m:dPr>
                  <m:e>
                    <m:r>
                      <w:rPr>
                        <w:rFonts w:ascii="Cambria Math" w:hAnsi="Cambria Math" w:cs="Arial"/>
                        <w:szCs w:val="18"/>
                      </w:rPr>
                      <m:t>1+ρ*</m:t>
                    </m:r>
                    <m:d>
                      <m:dPr>
                        <m:ctrlPr>
                          <w:rPr>
                            <w:rFonts w:ascii="Cambria Math" w:hAnsi="Cambria Math" w:cs="Arial"/>
                            <w:i/>
                            <w:szCs w:val="18"/>
                          </w:rPr>
                        </m:ctrlPr>
                      </m:dPr>
                      <m:e>
                        <m:sSup>
                          <m:sSupPr>
                            <m:ctrlPr>
                              <w:rPr>
                                <w:rFonts w:ascii="Cambria Math" w:hAnsi="Cambria Math" w:cs="Arial"/>
                                <w:i/>
                                <w:szCs w:val="18"/>
                              </w:rPr>
                            </m:ctrlPr>
                          </m:sSupPr>
                          <m:e>
                            <m:d>
                              <m:dPr>
                                <m:begChr m:val="|"/>
                                <m:endChr m:val="|"/>
                                <m:ctrlPr>
                                  <w:rPr>
                                    <w:rFonts w:ascii="Cambria Math" w:hAnsi="Cambria Math" w:cs="Arial"/>
                                    <w:i/>
                                    <w:szCs w:val="18"/>
                                  </w:rPr>
                                </m:ctrlPr>
                              </m:dPr>
                              <m:e>
                                <m:nary>
                                  <m:naryPr>
                                    <m:chr m:val="∑"/>
                                    <m:limLoc m:val="undOvr"/>
                                    <m:ctrlPr>
                                      <w:rPr>
                                        <w:rFonts w:ascii="Cambria Math" w:hAnsi="Cambria Math" w:cs="Arial"/>
                                        <w:i/>
                                        <w:szCs w:val="18"/>
                                      </w:rPr>
                                    </m:ctrlPr>
                                  </m:naryPr>
                                  <m:sub>
                                    <m:r>
                                      <w:rPr>
                                        <w:rFonts w:ascii="Cambria Math" w:hAnsi="Cambria Math" w:cs="Arial"/>
                                        <w:szCs w:val="18"/>
                                      </w:rPr>
                                      <m:t>n=1</m:t>
                                    </m:r>
                                  </m:sub>
                                  <m:sup>
                                    <m:r>
                                      <w:rPr>
                                        <w:rFonts w:ascii="Cambria Math" w:hAnsi="Cambria Math" w:cs="Arial"/>
                                        <w:szCs w:val="18"/>
                                      </w:rPr>
                                      <m:t>N</m:t>
                                    </m:r>
                                  </m:sup>
                                  <m:e>
                                    <m:nary>
                                      <m:naryPr>
                                        <m:chr m:val="∑"/>
                                        <m:limLoc m:val="undOvr"/>
                                        <m:ctrlPr>
                                          <w:rPr>
                                            <w:rFonts w:ascii="Cambria Math" w:hAnsi="Cambria Math" w:cs="Arial"/>
                                            <w:i/>
                                            <w:szCs w:val="18"/>
                                          </w:rPr>
                                        </m:ctrlPr>
                                      </m:naryPr>
                                      <m:sub>
                                        <m:r>
                                          <w:rPr>
                                            <w:rFonts w:ascii="Cambria Math" w:hAnsi="Cambria Math" w:cs="Arial"/>
                                            <w:szCs w:val="18"/>
                                          </w:rPr>
                                          <m:t>m=1</m:t>
                                        </m:r>
                                      </m:sub>
                                      <m:sup>
                                        <m:r>
                                          <w:rPr>
                                            <w:rFonts w:ascii="Cambria Math" w:hAnsi="Cambria Math" w:cs="Arial"/>
                                            <w:szCs w:val="18"/>
                                          </w:rPr>
                                          <m:t>M</m:t>
                                        </m:r>
                                      </m:sup>
                                      <m:e>
                                        <m:sSub>
                                          <m:sSubPr>
                                            <m:ctrlPr>
                                              <w:rPr>
                                                <w:rFonts w:ascii="Cambria Math" w:hAnsi="Cambria Math" w:cs="Arial"/>
                                                <w:i/>
                                                <w:szCs w:val="18"/>
                                              </w:rPr>
                                            </m:ctrlPr>
                                          </m:sSubPr>
                                          <m:e>
                                            <m:r>
                                              <w:rPr>
                                                <w:rFonts w:ascii="Cambria Math" w:hAnsi="Cambria Math" w:cs="Arial"/>
                                                <w:szCs w:val="18"/>
                                              </w:rPr>
                                              <m:t>w</m:t>
                                            </m:r>
                                          </m:e>
                                          <m:sub>
                                            <m:r>
                                              <w:rPr>
                                                <w:rFonts w:ascii="Cambria Math" w:hAnsi="Cambria Math" w:cs="Arial"/>
                                                <w:szCs w:val="18"/>
                                              </w:rPr>
                                              <m:t>n,m</m:t>
                                            </m:r>
                                          </m:sub>
                                        </m:sSub>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v</m:t>
                                            </m:r>
                                          </m:e>
                                          <m:sub>
                                            <m:r>
                                              <w:rPr>
                                                <w:rFonts w:ascii="Cambria Math" w:hAnsi="Cambria Math" w:cs="Arial"/>
                                                <w:szCs w:val="18"/>
                                              </w:rPr>
                                              <m:t>n,m</m:t>
                                            </m:r>
                                          </m:sub>
                                        </m:sSub>
                                      </m:e>
                                    </m:nary>
                                  </m:e>
                                </m:nary>
                              </m:e>
                            </m:d>
                          </m:e>
                          <m:sup>
                            <m:r>
                              <w:rPr>
                                <w:rFonts w:ascii="Cambria Math" w:hAnsi="Cambria Math" w:cs="Arial"/>
                                <w:szCs w:val="18"/>
                              </w:rPr>
                              <m:t>2</m:t>
                            </m:r>
                          </m:sup>
                        </m:sSup>
                        <m:r>
                          <w:rPr>
                            <w:rFonts w:ascii="Cambria Math" w:hAnsi="Cambria Math" w:cs="Arial"/>
                            <w:szCs w:val="18"/>
                          </w:rPr>
                          <m:t>-1</m:t>
                        </m:r>
                      </m:e>
                    </m:d>
                  </m:e>
                </m:d>
              </m:oMath>
            </m:oMathPara>
          </w:p>
          <w:p w:rsidR="00A54109" w:rsidRPr="00A54109" w:rsidRDefault="00A54109" w:rsidP="00401E3C">
            <w:pPr>
              <w:pStyle w:val="TAL"/>
              <w:rPr>
                <w:rFonts w:cs="Arial"/>
                <w:szCs w:val="18"/>
              </w:rPr>
            </w:pPr>
          </w:p>
          <w:p w:rsidR="00A54109" w:rsidRPr="00A54109" w:rsidRDefault="00A54109" w:rsidP="00401E3C">
            <w:pPr>
              <w:pStyle w:val="TAL"/>
              <w:rPr>
                <w:rFonts w:cs="Arial"/>
                <w:szCs w:val="18"/>
              </w:rPr>
            </w:pPr>
          </w:p>
          <w:p w:rsidR="00A54109" w:rsidRPr="00A54109" w:rsidRDefault="00A54109" w:rsidP="00401E3C">
            <w:pPr>
              <w:pStyle w:val="TAL"/>
              <w:rPr>
                <w:rFonts w:cs="Arial"/>
                <w:szCs w:val="18"/>
              </w:rPr>
            </w:pPr>
            <w:r w:rsidRPr="00A54109">
              <w:rPr>
                <w:rFonts w:cs="Arial"/>
                <w:szCs w:val="18"/>
              </w:rPr>
              <w:t>the steering matrix components are given by</w:t>
            </w:r>
          </w:p>
          <w:p w:rsidR="00A54109" w:rsidRPr="00A54109" w:rsidRDefault="00A54109" w:rsidP="00401E3C">
            <w:pPr>
              <w:pStyle w:val="TAL"/>
              <w:rPr>
                <w:rFonts w:cs="Arial"/>
                <w:szCs w:val="18"/>
              </w:rPr>
            </w:pPr>
          </w:p>
          <w:p w:rsidR="00A54109" w:rsidRPr="00A54109" w:rsidRDefault="003743B3" w:rsidP="00401E3C">
            <w:pPr>
              <w:pStyle w:val="TAL"/>
              <w:rPr>
                <w:rFonts w:cs="Arial"/>
                <w:szCs w:val="18"/>
              </w:rPr>
            </w:pPr>
            <m:oMathPara>
              <m:oMath>
                <m:sSub>
                  <m:sSubPr>
                    <m:ctrlPr>
                      <w:rPr>
                        <w:rFonts w:ascii="Cambria Math" w:hAnsi="Cambria Math" w:cs="Arial"/>
                        <w:i/>
                        <w:szCs w:val="18"/>
                      </w:rPr>
                    </m:ctrlPr>
                  </m:sSubPr>
                  <m:e>
                    <m:r>
                      <w:rPr>
                        <w:rFonts w:ascii="Cambria Math" w:hAnsi="Cambria Math" w:cs="Arial"/>
                        <w:szCs w:val="18"/>
                      </w:rPr>
                      <m:t>v</m:t>
                    </m:r>
                  </m:e>
                  <m:sub>
                    <m:r>
                      <w:rPr>
                        <w:rFonts w:ascii="Cambria Math" w:hAnsi="Cambria Math" w:cs="Arial"/>
                        <w:szCs w:val="18"/>
                      </w:rPr>
                      <m:t>n,m</m:t>
                    </m:r>
                  </m:sub>
                </m:sSub>
                <m:r>
                  <w:rPr>
                    <w:rFonts w:ascii="Cambria Math" w:hAnsi="Cambria Math" w:cs="Arial"/>
                    <w:szCs w:val="18"/>
                  </w:rPr>
                  <m:t>=exp</m:t>
                </m:r>
                <m:d>
                  <m:dPr>
                    <m:ctrlPr>
                      <w:rPr>
                        <w:rFonts w:ascii="Cambria Math" w:hAnsi="Cambria Math" w:cs="Arial"/>
                        <w:i/>
                        <w:szCs w:val="18"/>
                      </w:rPr>
                    </m:ctrlPr>
                  </m:dPr>
                  <m:e>
                    <m:r>
                      <w:rPr>
                        <w:rFonts w:ascii="Cambria Math" w:hAnsi="Cambria Math" w:cs="Arial"/>
                        <w:szCs w:val="18"/>
                      </w:rPr>
                      <m:t>i*2π</m:t>
                    </m:r>
                    <m:d>
                      <m:dPr>
                        <m:ctrlPr>
                          <w:rPr>
                            <w:rFonts w:ascii="Cambria Math" w:hAnsi="Cambria Math" w:cs="Arial"/>
                            <w:i/>
                            <w:szCs w:val="18"/>
                          </w:rPr>
                        </m:ctrlPr>
                      </m:dPr>
                      <m:e>
                        <m:d>
                          <m:dPr>
                            <m:ctrlPr>
                              <w:rPr>
                                <w:rFonts w:ascii="Cambria Math" w:hAnsi="Cambria Math" w:cs="Arial"/>
                                <w:i/>
                                <w:szCs w:val="18"/>
                              </w:rPr>
                            </m:ctrlPr>
                          </m:dPr>
                          <m:e>
                            <m:r>
                              <w:rPr>
                                <w:rFonts w:ascii="Cambria Math" w:hAnsi="Cambria Math" w:cs="Arial"/>
                                <w:szCs w:val="18"/>
                              </w:rPr>
                              <m:t>m-1</m:t>
                            </m:r>
                          </m:e>
                        </m:d>
                        <m:r>
                          <w:rPr>
                            <w:rFonts w:ascii="Cambria Math" w:hAnsi="Cambria Math" w:cs="Arial"/>
                            <w:szCs w:val="18"/>
                          </w:rPr>
                          <m:t>*</m:t>
                        </m:r>
                        <m:f>
                          <m:fPr>
                            <m:ctrlPr>
                              <w:rPr>
                                <w:rFonts w:ascii="Cambria Math" w:hAnsi="Cambria Math" w:cs="Arial"/>
                                <w:i/>
                                <w:szCs w:val="18"/>
                              </w:rPr>
                            </m:ctrlPr>
                          </m:fPr>
                          <m:num>
                            <m:sSub>
                              <m:sSubPr>
                                <m:ctrlPr>
                                  <w:rPr>
                                    <w:rFonts w:ascii="Cambria Math" w:hAnsi="Cambria Math" w:cs="Arial"/>
                                    <w:i/>
                                    <w:szCs w:val="18"/>
                                  </w:rPr>
                                </m:ctrlPr>
                              </m:sSubPr>
                              <m:e>
                                <m:r>
                                  <w:rPr>
                                    <w:rFonts w:ascii="Cambria Math" w:hAnsi="Cambria Math" w:cs="Arial"/>
                                    <w:szCs w:val="18"/>
                                  </w:rPr>
                                  <m:t>d</m:t>
                                </m:r>
                              </m:e>
                              <m:sub>
                                <m:r>
                                  <w:rPr>
                                    <w:rFonts w:ascii="Cambria Math" w:hAnsi="Cambria Math" w:cs="Arial"/>
                                    <w:szCs w:val="18"/>
                                  </w:rPr>
                                  <m:t>M</m:t>
                                </m:r>
                              </m:sub>
                            </m:sSub>
                          </m:num>
                          <m:den>
                            <m:r>
                              <w:rPr>
                                <w:rFonts w:ascii="Cambria Math" w:hAnsi="Cambria Math" w:cs="Arial"/>
                                <w:szCs w:val="18"/>
                              </w:rPr>
                              <m:t>λ</m:t>
                            </m:r>
                          </m:den>
                        </m:f>
                        <m:r>
                          <w:rPr>
                            <w:rFonts w:ascii="Cambria Math" w:hAnsi="Cambria Math" w:cs="Arial"/>
                            <w:szCs w:val="18"/>
                          </w:rPr>
                          <m:t>cos</m:t>
                        </m:r>
                        <m:d>
                          <m:dPr>
                            <m:ctrlPr>
                              <w:rPr>
                                <w:rFonts w:ascii="Cambria Math" w:hAnsi="Cambria Math" w:cs="Arial"/>
                                <w:i/>
                                <w:szCs w:val="18"/>
                              </w:rPr>
                            </m:ctrlPr>
                          </m:dPr>
                          <m:e>
                            <m:r>
                              <w:rPr>
                                <w:rFonts w:ascii="Cambria Math" w:hAnsi="Cambria Math" w:cs="Arial"/>
                                <w:szCs w:val="18"/>
                              </w:rPr>
                              <m:t>θ</m:t>
                            </m:r>
                          </m:e>
                        </m:d>
                        <m:r>
                          <w:rPr>
                            <w:rFonts w:ascii="Cambria Math" w:hAnsi="Cambria Math" w:cs="Arial"/>
                            <w:szCs w:val="18"/>
                          </w:rPr>
                          <m:t>+</m:t>
                        </m:r>
                        <m:d>
                          <m:dPr>
                            <m:ctrlPr>
                              <w:rPr>
                                <w:rFonts w:ascii="Cambria Math" w:hAnsi="Cambria Math" w:cs="Arial"/>
                                <w:i/>
                                <w:szCs w:val="18"/>
                              </w:rPr>
                            </m:ctrlPr>
                          </m:dPr>
                          <m:e>
                            <m:r>
                              <w:rPr>
                                <w:rFonts w:ascii="Cambria Math" w:hAnsi="Cambria Math" w:cs="Arial"/>
                                <w:szCs w:val="18"/>
                              </w:rPr>
                              <m:t>n-1</m:t>
                            </m:r>
                          </m:e>
                        </m:d>
                        <m:r>
                          <w:rPr>
                            <w:rFonts w:ascii="Cambria Math" w:hAnsi="Cambria Math" w:cs="Arial"/>
                            <w:szCs w:val="18"/>
                          </w:rPr>
                          <m:t>*</m:t>
                        </m:r>
                        <m:f>
                          <m:fPr>
                            <m:ctrlPr>
                              <w:rPr>
                                <w:rFonts w:ascii="Cambria Math" w:hAnsi="Cambria Math" w:cs="Arial"/>
                                <w:i/>
                                <w:szCs w:val="18"/>
                              </w:rPr>
                            </m:ctrlPr>
                          </m:fPr>
                          <m:num>
                            <m:sSub>
                              <m:sSubPr>
                                <m:ctrlPr>
                                  <w:rPr>
                                    <w:rFonts w:ascii="Cambria Math" w:hAnsi="Cambria Math" w:cs="Arial"/>
                                    <w:i/>
                                    <w:szCs w:val="18"/>
                                  </w:rPr>
                                </m:ctrlPr>
                              </m:sSubPr>
                              <m:e>
                                <m:r>
                                  <w:rPr>
                                    <w:rFonts w:ascii="Cambria Math" w:hAnsi="Cambria Math" w:cs="Arial"/>
                                    <w:szCs w:val="18"/>
                                  </w:rPr>
                                  <m:t>d</m:t>
                                </m:r>
                              </m:e>
                              <m:sub>
                                <m:r>
                                  <w:rPr>
                                    <w:rFonts w:ascii="Cambria Math" w:hAnsi="Cambria Math" w:cs="Arial"/>
                                    <w:szCs w:val="18"/>
                                  </w:rPr>
                                  <m:t>N</m:t>
                                </m:r>
                              </m:sub>
                            </m:sSub>
                          </m:num>
                          <m:den>
                            <m:r>
                              <w:rPr>
                                <w:rFonts w:ascii="Cambria Math" w:hAnsi="Cambria Math" w:cs="Arial"/>
                                <w:szCs w:val="18"/>
                              </w:rPr>
                              <m:t>λ</m:t>
                            </m:r>
                          </m:den>
                        </m:f>
                        <m:r>
                          <w:rPr>
                            <w:rFonts w:ascii="Cambria Math" w:hAnsi="Cambria Math" w:cs="Arial"/>
                            <w:szCs w:val="18"/>
                          </w:rPr>
                          <m:t>sin</m:t>
                        </m:r>
                        <m:d>
                          <m:dPr>
                            <m:ctrlPr>
                              <w:rPr>
                                <w:rFonts w:ascii="Cambria Math" w:hAnsi="Cambria Math" w:cs="Arial"/>
                                <w:i/>
                                <w:szCs w:val="18"/>
                              </w:rPr>
                            </m:ctrlPr>
                          </m:dPr>
                          <m:e>
                            <m:r>
                              <w:rPr>
                                <w:rFonts w:ascii="Cambria Math" w:hAnsi="Cambria Math" w:cs="Arial"/>
                                <w:szCs w:val="18"/>
                              </w:rPr>
                              <m:t>θ</m:t>
                            </m:r>
                          </m:e>
                        </m:d>
                        <m:r>
                          <w:rPr>
                            <w:rFonts w:ascii="Cambria Math" w:hAnsi="Cambria Math" w:cs="Arial"/>
                            <w:szCs w:val="18"/>
                          </w:rPr>
                          <m:t>sin</m:t>
                        </m:r>
                        <m:d>
                          <m:dPr>
                            <m:ctrlPr>
                              <w:rPr>
                                <w:rFonts w:ascii="Cambria Math" w:hAnsi="Cambria Math" w:cs="Arial"/>
                                <w:i/>
                                <w:szCs w:val="18"/>
                              </w:rPr>
                            </m:ctrlPr>
                          </m:dPr>
                          <m:e>
                            <m:r>
                              <w:rPr>
                                <w:rFonts w:ascii="Cambria Math" w:hAnsi="Cambria Math" w:cs="Arial"/>
                                <w:szCs w:val="18"/>
                              </w:rPr>
                              <m:t>φ</m:t>
                            </m:r>
                          </m:e>
                        </m:d>
                      </m:e>
                    </m:d>
                  </m:e>
                </m:d>
              </m:oMath>
            </m:oMathPara>
          </w:p>
          <w:p w:rsidR="00A54109" w:rsidRPr="00A54109" w:rsidRDefault="00A54109" w:rsidP="00401E3C">
            <w:pPr>
              <w:pStyle w:val="TAL"/>
              <w:rPr>
                <w:rFonts w:cs="Arial"/>
                <w:szCs w:val="18"/>
              </w:rPr>
            </w:pPr>
            <m:oMathPara>
              <m:oMath>
                <m:r>
                  <w:rPr>
                    <w:rFonts w:ascii="Cambria Math" w:hAnsi="Cambria Math" w:cs="Arial"/>
                    <w:szCs w:val="18"/>
                  </w:rPr>
                  <m:t>n=1,2,…N, m=1,2,…M</m:t>
                </m:r>
              </m:oMath>
            </m:oMathPara>
          </w:p>
          <w:p w:rsidR="00A54109" w:rsidRPr="00A54109" w:rsidRDefault="00A54109" w:rsidP="00401E3C">
            <w:pPr>
              <w:keepNext/>
              <w:keepLines/>
              <w:spacing w:after="0"/>
              <w:rPr>
                <w:rFonts w:ascii="Arial" w:hAnsi="Arial" w:cs="Arial"/>
                <w:sz w:val="18"/>
                <w:szCs w:val="18"/>
                <w:lang w:eastAsia="zh-CN"/>
              </w:rPr>
            </w:pPr>
          </w:p>
          <w:p w:rsidR="00A54109" w:rsidRPr="00A54109" w:rsidRDefault="00A54109" w:rsidP="00401E3C">
            <w:pPr>
              <w:pStyle w:val="TAL"/>
              <w:rPr>
                <w:rFonts w:cs="Arial"/>
                <w:szCs w:val="18"/>
              </w:rPr>
            </w:pPr>
            <w:r w:rsidRPr="00A54109">
              <w:rPr>
                <w:rFonts w:cs="Arial"/>
                <w:szCs w:val="18"/>
              </w:rPr>
              <w:t>the weighting factor is given by</w:t>
            </w:r>
          </w:p>
          <w:p w:rsidR="00A54109" w:rsidRPr="00A54109" w:rsidRDefault="00A54109" w:rsidP="00401E3C">
            <w:pPr>
              <w:pStyle w:val="TAL"/>
              <w:rPr>
                <w:rFonts w:cs="Arial"/>
                <w:szCs w:val="18"/>
              </w:rPr>
            </w:pPr>
          </w:p>
          <w:p w:rsidR="00A54109" w:rsidRPr="00A54109" w:rsidRDefault="003743B3" w:rsidP="00401E3C">
            <w:pPr>
              <w:pStyle w:val="TAL"/>
              <w:rPr>
                <w:rFonts w:cs="Arial"/>
                <w:szCs w:val="18"/>
                <w:lang w:eastAsia="zh-CN"/>
              </w:rPr>
            </w:pPr>
            <m:oMathPara>
              <m:oMath>
                <m:sSub>
                  <m:sSubPr>
                    <m:ctrlPr>
                      <w:rPr>
                        <w:rFonts w:ascii="Cambria Math" w:hAnsi="Cambria Math" w:cs="Arial"/>
                        <w:i/>
                        <w:szCs w:val="18"/>
                        <w:lang w:eastAsia="zh-CN"/>
                      </w:rPr>
                    </m:ctrlPr>
                  </m:sSubPr>
                  <m:e>
                    <m:r>
                      <w:rPr>
                        <w:rFonts w:ascii="Cambria Math" w:hAnsi="Cambria Math" w:cs="Arial"/>
                        <w:szCs w:val="18"/>
                        <w:lang w:eastAsia="zh-CN"/>
                      </w:rPr>
                      <m:t>w</m:t>
                    </m:r>
                  </m:e>
                  <m:sub>
                    <m:r>
                      <w:rPr>
                        <w:rFonts w:ascii="Cambria Math" w:hAnsi="Cambria Math" w:cs="Arial"/>
                        <w:szCs w:val="18"/>
                        <w:lang w:eastAsia="zh-CN"/>
                      </w:rPr>
                      <m:t>n,m</m:t>
                    </m:r>
                  </m:sub>
                </m:sSub>
                <m:r>
                  <w:rPr>
                    <w:rFonts w:ascii="Cambria Math" w:hAnsi="Cambria Math" w:cs="Arial"/>
                    <w:szCs w:val="18"/>
                    <w:lang w:eastAsia="zh-CN"/>
                  </w:rPr>
                  <m:t>=</m:t>
                </m:r>
                <m:f>
                  <m:fPr>
                    <m:ctrlPr>
                      <w:rPr>
                        <w:rFonts w:ascii="Cambria Math" w:hAnsi="Cambria Math" w:cs="Arial"/>
                        <w:i/>
                        <w:szCs w:val="18"/>
                        <w:lang w:eastAsia="zh-CN"/>
                      </w:rPr>
                    </m:ctrlPr>
                  </m:fPr>
                  <m:num>
                    <m:r>
                      <w:rPr>
                        <w:rFonts w:ascii="Cambria Math" w:hAnsi="Cambria Math" w:cs="Arial"/>
                        <w:szCs w:val="18"/>
                        <w:lang w:eastAsia="zh-CN"/>
                      </w:rPr>
                      <m:t>1</m:t>
                    </m:r>
                  </m:num>
                  <m:den>
                    <m:rad>
                      <m:radPr>
                        <m:degHide m:val="1"/>
                        <m:ctrlPr>
                          <w:rPr>
                            <w:rFonts w:ascii="Cambria Math" w:hAnsi="Cambria Math" w:cs="Arial"/>
                            <w:i/>
                            <w:szCs w:val="18"/>
                            <w:lang w:eastAsia="zh-CN"/>
                          </w:rPr>
                        </m:ctrlPr>
                      </m:radPr>
                      <m:deg/>
                      <m:e>
                        <m:r>
                          <w:rPr>
                            <w:rFonts w:ascii="Cambria Math" w:hAnsi="Cambria Math" w:cs="Arial"/>
                            <w:szCs w:val="18"/>
                            <w:lang w:eastAsia="zh-CN"/>
                          </w:rPr>
                          <m:t>NM</m:t>
                        </m:r>
                      </m:e>
                    </m:rad>
                  </m:den>
                </m:f>
                <m:r>
                  <w:rPr>
                    <w:rFonts w:ascii="Cambria Math" w:hAnsi="Cambria Math" w:cs="Arial"/>
                    <w:szCs w:val="18"/>
                    <w:lang w:eastAsia="zh-CN"/>
                  </w:rPr>
                  <m:t>exp</m:t>
                </m:r>
                <m:d>
                  <m:dPr>
                    <m:ctrlPr>
                      <w:rPr>
                        <w:rFonts w:ascii="Cambria Math" w:hAnsi="Cambria Math" w:cs="Arial"/>
                        <w:i/>
                        <w:szCs w:val="18"/>
                        <w:lang w:eastAsia="zh-CN"/>
                      </w:rPr>
                    </m:ctrlPr>
                  </m:dPr>
                  <m:e>
                    <m:r>
                      <w:rPr>
                        <w:rFonts w:ascii="Cambria Math" w:hAnsi="Cambria Math" w:cs="Arial"/>
                        <w:szCs w:val="18"/>
                        <w:lang w:eastAsia="zh-CN"/>
                      </w:rPr>
                      <m:t>1*2π</m:t>
                    </m:r>
                    <m:d>
                      <m:dPr>
                        <m:ctrlPr>
                          <w:rPr>
                            <w:rFonts w:ascii="Cambria Math" w:hAnsi="Cambria Math" w:cs="Arial"/>
                            <w:i/>
                            <w:szCs w:val="18"/>
                            <w:lang w:eastAsia="zh-CN"/>
                          </w:rPr>
                        </m:ctrlPr>
                      </m:dPr>
                      <m:e>
                        <m:d>
                          <m:dPr>
                            <m:ctrlPr>
                              <w:rPr>
                                <w:rFonts w:ascii="Cambria Math" w:hAnsi="Cambria Math" w:cs="Arial"/>
                                <w:i/>
                                <w:szCs w:val="18"/>
                                <w:lang w:eastAsia="zh-CN"/>
                              </w:rPr>
                            </m:ctrlPr>
                          </m:dPr>
                          <m:e>
                            <m:r>
                              <w:rPr>
                                <w:rFonts w:ascii="Cambria Math" w:hAnsi="Cambria Math" w:cs="Arial"/>
                                <w:szCs w:val="18"/>
                                <w:lang w:eastAsia="zh-CN"/>
                              </w:rPr>
                              <m:t>m-1</m:t>
                            </m:r>
                          </m:e>
                        </m:d>
                        <m:f>
                          <m:fPr>
                            <m:ctrlPr>
                              <w:rPr>
                                <w:rFonts w:ascii="Cambria Math" w:hAnsi="Cambria Math" w:cs="Arial"/>
                                <w:i/>
                                <w:szCs w:val="18"/>
                                <w:lang w:eastAsia="zh-CN"/>
                              </w:rPr>
                            </m:ctrlPr>
                          </m:fPr>
                          <m:num>
                            <m:sSub>
                              <m:sSubPr>
                                <m:ctrlPr>
                                  <w:rPr>
                                    <w:rFonts w:ascii="Cambria Math" w:hAnsi="Cambria Math" w:cs="Arial"/>
                                    <w:i/>
                                    <w:szCs w:val="18"/>
                                    <w:lang w:eastAsia="zh-CN"/>
                                  </w:rPr>
                                </m:ctrlPr>
                              </m:sSubPr>
                              <m:e>
                                <m:r>
                                  <w:rPr>
                                    <w:rFonts w:ascii="Cambria Math" w:hAnsi="Cambria Math" w:cs="Arial"/>
                                    <w:szCs w:val="18"/>
                                    <w:lang w:eastAsia="zh-CN"/>
                                  </w:rPr>
                                  <m:t>d</m:t>
                                </m:r>
                              </m:e>
                              <m:sub>
                                <m:r>
                                  <w:rPr>
                                    <w:rFonts w:ascii="Cambria Math" w:hAnsi="Cambria Math" w:cs="Arial"/>
                                    <w:szCs w:val="18"/>
                                    <w:lang w:eastAsia="zh-CN"/>
                                  </w:rPr>
                                  <m:t>M</m:t>
                                </m:r>
                              </m:sub>
                            </m:sSub>
                          </m:num>
                          <m:den>
                            <m:r>
                              <w:rPr>
                                <w:rFonts w:ascii="Cambria Math" w:hAnsi="Cambria Math" w:cs="Arial"/>
                                <w:szCs w:val="18"/>
                                <w:lang w:eastAsia="zh-CN"/>
                              </w:rPr>
                              <m:t>λ</m:t>
                            </m:r>
                          </m:den>
                        </m:f>
                        <m:r>
                          <w:rPr>
                            <w:rFonts w:ascii="Cambria Math" w:hAnsi="Cambria Math" w:cs="Arial"/>
                            <w:szCs w:val="18"/>
                            <w:lang w:eastAsia="zh-CN"/>
                          </w:rPr>
                          <m:t>sin</m:t>
                        </m:r>
                        <m:d>
                          <m:dPr>
                            <m:ctrlPr>
                              <w:rPr>
                                <w:rFonts w:ascii="Cambria Math" w:hAnsi="Cambria Math" w:cs="Arial"/>
                                <w:i/>
                                <w:szCs w:val="18"/>
                                <w:lang w:eastAsia="zh-CN"/>
                              </w:rPr>
                            </m:ctrlPr>
                          </m:dPr>
                          <m:e>
                            <m:r>
                              <w:rPr>
                                <w:rFonts w:ascii="Cambria Math" w:hAnsi="Cambria Math" w:cs="Arial"/>
                                <w:szCs w:val="18"/>
                                <w:lang w:eastAsia="zh-CN"/>
                              </w:rPr>
                              <m:t>θ</m:t>
                            </m:r>
                          </m:e>
                        </m:d>
                        <m:r>
                          <w:rPr>
                            <w:rFonts w:ascii="Cambria Math" w:hAnsi="Cambria Math" w:cs="Arial"/>
                            <w:szCs w:val="18"/>
                            <w:lang w:eastAsia="zh-CN"/>
                          </w:rPr>
                          <m:t>-</m:t>
                        </m:r>
                        <m:d>
                          <m:dPr>
                            <m:ctrlPr>
                              <w:rPr>
                                <w:rFonts w:ascii="Cambria Math" w:hAnsi="Cambria Math" w:cs="Arial"/>
                                <w:i/>
                                <w:szCs w:val="18"/>
                                <w:lang w:eastAsia="zh-CN"/>
                              </w:rPr>
                            </m:ctrlPr>
                          </m:dPr>
                          <m:e>
                            <m:r>
                              <w:rPr>
                                <w:rFonts w:ascii="Cambria Math" w:hAnsi="Cambria Math" w:cs="Arial"/>
                                <w:szCs w:val="18"/>
                                <w:lang w:eastAsia="zh-CN"/>
                              </w:rPr>
                              <m:t>n-1</m:t>
                            </m:r>
                          </m:e>
                        </m:d>
                        <m:f>
                          <m:fPr>
                            <m:ctrlPr>
                              <w:rPr>
                                <w:rFonts w:ascii="Cambria Math" w:hAnsi="Cambria Math" w:cs="Arial"/>
                                <w:i/>
                                <w:szCs w:val="18"/>
                                <w:lang w:eastAsia="zh-CN"/>
                              </w:rPr>
                            </m:ctrlPr>
                          </m:fPr>
                          <m:num>
                            <m:sSub>
                              <m:sSubPr>
                                <m:ctrlPr>
                                  <w:rPr>
                                    <w:rFonts w:ascii="Cambria Math" w:hAnsi="Cambria Math" w:cs="Arial"/>
                                    <w:i/>
                                    <w:szCs w:val="18"/>
                                    <w:lang w:eastAsia="zh-CN"/>
                                  </w:rPr>
                                </m:ctrlPr>
                              </m:sSubPr>
                              <m:e>
                                <m:r>
                                  <w:rPr>
                                    <w:rFonts w:ascii="Cambria Math" w:hAnsi="Cambria Math" w:cs="Arial"/>
                                    <w:szCs w:val="18"/>
                                    <w:lang w:eastAsia="zh-CN"/>
                                  </w:rPr>
                                  <m:t>d</m:t>
                                </m:r>
                              </m:e>
                              <m:sub>
                                <m:r>
                                  <w:rPr>
                                    <w:rFonts w:ascii="Cambria Math" w:hAnsi="Cambria Math" w:cs="Arial"/>
                                    <w:szCs w:val="18"/>
                                    <w:lang w:eastAsia="zh-CN"/>
                                  </w:rPr>
                                  <m:t>N</m:t>
                                </m:r>
                              </m:sub>
                            </m:sSub>
                          </m:num>
                          <m:den>
                            <m:r>
                              <w:rPr>
                                <w:rFonts w:ascii="Cambria Math" w:hAnsi="Cambria Math" w:cs="Arial"/>
                                <w:szCs w:val="18"/>
                                <w:lang w:eastAsia="zh-CN"/>
                              </w:rPr>
                              <m:t>λ</m:t>
                            </m:r>
                          </m:den>
                        </m:f>
                        <m:r>
                          <w:rPr>
                            <w:rFonts w:ascii="Cambria Math" w:hAnsi="Cambria Math" w:cs="Arial"/>
                            <w:szCs w:val="18"/>
                            <w:lang w:eastAsia="zh-CN"/>
                          </w:rPr>
                          <m:t>cos</m:t>
                        </m:r>
                        <m:d>
                          <m:dPr>
                            <m:ctrlPr>
                              <w:rPr>
                                <w:rFonts w:ascii="Cambria Math" w:hAnsi="Cambria Math" w:cs="Arial"/>
                                <w:i/>
                                <w:szCs w:val="18"/>
                                <w:lang w:eastAsia="zh-CN"/>
                              </w:rPr>
                            </m:ctrlPr>
                          </m:dPr>
                          <m:e>
                            <m:r>
                              <w:rPr>
                                <w:rFonts w:ascii="Cambria Math" w:hAnsi="Cambria Math" w:cs="Arial"/>
                                <w:szCs w:val="18"/>
                                <w:lang w:eastAsia="zh-CN"/>
                              </w:rPr>
                              <m:t>θ</m:t>
                            </m:r>
                          </m:e>
                        </m:d>
                        <m:r>
                          <w:rPr>
                            <w:rFonts w:ascii="Cambria Math" w:hAnsi="Cambria Math" w:cs="Arial"/>
                            <w:szCs w:val="18"/>
                            <w:lang w:eastAsia="zh-CN"/>
                          </w:rPr>
                          <m:t>sin</m:t>
                        </m:r>
                        <m:d>
                          <m:dPr>
                            <m:ctrlPr>
                              <w:rPr>
                                <w:rFonts w:ascii="Cambria Math" w:hAnsi="Cambria Math" w:cs="Arial"/>
                                <w:i/>
                                <w:szCs w:val="18"/>
                                <w:lang w:eastAsia="zh-CN"/>
                              </w:rPr>
                            </m:ctrlPr>
                          </m:dPr>
                          <m:e>
                            <m:r>
                              <w:rPr>
                                <w:rFonts w:ascii="Cambria Math" w:hAnsi="Cambria Math" w:cs="Arial"/>
                                <w:szCs w:val="18"/>
                                <w:lang w:eastAsia="zh-CN"/>
                              </w:rPr>
                              <m:t>φ</m:t>
                            </m:r>
                          </m:e>
                        </m:d>
                      </m:e>
                    </m:d>
                  </m:e>
                </m:d>
              </m:oMath>
            </m:oMathPara>
          </w:p>
          <w:p w:rsidR="00A54109" w:rsidRPr="00A54109" w:rsidRDefault="00A54109" w:rsidP="00401E3C">
            <w:pPr>
              <w:pStyle w:val="TAL"/>
              <w:rPr>
                <w:rFonts w:cs="Arial"/>
                <w:szCs w:val="18"/>
              </w:rPr>
            </w:pPr>
            <m:oMathPara>
              <m:oMath>
                <m:r>
                  <w:rPr>
                    <w:rFonts w:ascii="Cambria Math" w:hAnsi="Cambria Math" w:cs="Arial"/>
                    <w:szCs w:val="18"/>
                  </w:rPr>
                  <m:t>n=1,2,…N, m=1,2,…M</m:t>
                </m:r>
              </m:oMath>
            </m:oMathPara>
          </w:p>
          <w:p w:rsidR="00A54109" w:rsidRPr="00A54109" w:rsidRDefault="00A54109" w:rsidP="00401E3C">
            <w:pPr>
              <w:pStyle w:val="TAL"/>
              <w:rPr>
                <w:rFonts w:cs="Arial"/>
                <w:szCs w:val="18"/>
                <w:lang w:eastAsia="zh-CN"/>
              </w:rPr>
            </w:pPr>
          </w:p>
          <w:p w:rsidR="00A54109" w:rsidRPr="00A54109" w:rsidRDefault="00A54109" w:rsidP="00401E3C">
            <w:pPr>
              <w:rPr>
                <w:rFonts w:ascii="Arial" w:eastAsia="宋体" w:hAnsi="Arial" w:cs="Arial"/>
                <w:sz w:val="18"/>
                <w:szCs w:val="18"/>
              </w:rPr>
            </w:pPr>
          </w:p>
        </w:tc>
      </w:tr>
      <w:tr w:rsidR="00A54109" w:rsidRPr="00A54109" w:rsidTr="00401E3C">
        <w:trPr>
          <w:trHeight w:val="8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Antenna element vertical radiation pattern (dB)</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w:t>
            </w:r>
            <m:oMath>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E,V</m:t>
                  </m:r>
                </m:sub>
              </m:sSub>
              <m:d>
                <m:dPr>
                  <m:ctrlPr>
                    <w:rPr>
                      <w:rFonts w:ascii="Cambria Math" w:eastAsia="宋体" w:hAnsi="Cambria Math" w:cs="Arial"/>
                      <w:i/>
                      <w:iCs/>
                      <w:sz w:val="18"/>
                      <w:szCs w:val="18"/>
                      <w:lang w:val="en-US"/>
                    </w:rPr>
                  </m:ctrlPr>
                </m:dPr>
                <m:e>
                  <m:r>
                    <w:rPr>
                      <w:rFonts w:ascii="Cambria Math" w:eastAsia="宋体" w:hAnsi="Cambria Math" w:cs="Arial"/>
                      <w:sz w:val="18"/>
                      <w:szCs w:val="18"/>
                    </w:rPr>
                    <m:t>θ"</m:t>
                  </m:r>
                </m:e>
              </m:d>
              <m:r>
                <w:rPr>
                  <w:rFonts w:ascii="Cambria Math" w:eastAsia="宋体" w:hAnsi="Cambria Math" w:cs="Arial"/>
                  <w:sz w:val="18"/>
                  <w:szCs w:val="18"/>
                </w:rPr>
                <m:t>=-min</m:t>
              </m:r>
              <m:d>
                <m:dPr>
                  <m:begChr m:val="{"/>
                  <m:endChr m:val="}"/>
                  <m:ctrlPr>
                    <w:rPr>
                      <w:rFonts w:ascii="Cambria Math" w:eastAsia="宋体" w:hAnsi="Cambria Math" w:cs="Arial"/>
                      <w:i/>
                      <w:iCs/>
                      <w:sz w:val="18"/>
                      <w:szCs w:val="18"/>
                      <w:lang w:val="en-US"/>
                    </w:rPr>
                  </m:ctrlPr>
                </m:dPr>
                <m:e>
                  <m:r>
                    <w:rPr>
                      <w:rFonts w:ascii="Cambria Math" w:eastAsia="宋体" w:hAnsi="Cambria Math" w:cs="Arial"/>
                      <w:sz w:val="18"/>
                      <w:szCs w:val="18"/>
                    </w:rPr>
                    <m:t>12</m:t>
                  </m:r>
                  <m:sSup>
                    <m:sSupPr>
                      <m:ctrlPr>
                        <w:rPr>
                          <w:rFonts w:ascii="Cambria Math" w:eastAsia="宋体" w:hAnsi="Cambria Math" w:cs="Arial"/>
                          <w:i/>
                          <w:iCs/>
                          <w:sz w:val="18"/>
                          <w:szCs w:val="18"/>
                          <w:lang w:val="en-US"/>
                        </w:rPr>
                      </m:ctrlPr>
                    </m:sSupPr>
                    <m:e>
                      <m:d>
                        <m:dPr>
                          <m:ctrlPr>
                            <w:rPr>
                              <w:rFonts w:ascii="Cambria Math" w:eastAsia="宋体" w:hAnsi="Cambria Math" w:cs="Arial"/>
                              <w:i/>
                              <w:iCs/>
                              <w:sz w:val="18"/>
                              <w:szCs w:val="18"/>
                              <w:lang w:val="en-US"/>
                            </w:rPr>
                          </m:ctrlPr>
                        </m:dPr>
                        <m:e>
                          <m:f>
                            <m:fPr>
                              <m:ctrlPr>
                                <w:rPr>
                                  <w:rFonts w:ascii="Cambria Math" w:eastAsia="宋体" w:hAnsi="Cambria Math" w:cs="Arial"/>
                                  <w:i/>
                                  <w:iCs/>
                                  <w:sz w:val="18"/>
                                  <w:szCs w:val="18"/>
                                  <w:lang w:val="en-US"/>
                                </w:rPr>
                              </m:ctrlPr>
                            </m:fPr>
                            <m:num>
                              <m:r>
                                <w:rPr>
                                  <w:rFonts w:ascii="Cambria Math" w:eastAsia="宋体" w:hAnsi="Cambria Math" w:cs="Arial"/>
                                  <w:sz w:val="18"/>
                                  <w:szCs w:val="18"/>
                                </w:rPr>
                                <m:t>θ"-90°</m:t>
                              </m:r>
                            </m:num>
                            <m:den>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θ</m:t>
                                  </m:r>
                                </m:e>
                                <m:sub>
                                  <m:r>
                                    <w:rPr>
                                      <w:rFonts w:ascii="Cambria Math" w:eastAsia="宋体" w:hAnsi="Cambria Math" w:cs="Arial"/>
                                      <w:sz w:val="18"/>
                                      <w:szCs w:val="18"/>
                                    </w:rPr>
                                    <m:t>3dB</m:t>
                                  </m:r>
                                </m:sub>
                              </m:sSub>
                            </m:den>
                          </m:f>
                        </m:e>
                      </m:d>
                    </m:e>
                    <m:sup>
                      <m:r>
                        <w:rPr>
                          <w:rFonts w:ascii="Cambria Math" w:eastAsia="宋体" w:hAnsi="Cambria Math" w:cs="Arial"/>
                          <w:sz w:val="18"/>
                          <w:szCs w:val="18"/>
                        </w:rPr>
                        <m:t>2</m:t>
                      </m:r>
                    </m:sup>
                  </m:sSup>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SLA</m:t>
                      </m:r>
                    </m:e>
                    <m:sub>
                      <m:r>
                        <w:rPr>
                          <w:rFonts w:ascii="Cambria Math" w:eastAsia="宋体" w:hAnsi="Cambria Math" w:cs="Arial"/>
                          <w:sz w:val="18"/>
                          <w:szCs w:val="18"/>
                        </w:rPr>
                        <m:t>V</m:t>
                      </m:r>
                    </m:sub>
                  </m:sSub>
                </m:e>
              </m:d>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θ</m:t>
                  </m:r>
                </m:e>
                <m:sub>
                  <m:r>
                    <w:rPr>
                      <w:rFonts w:ascii="Cambria Math" w:eastAsia="宋体" w:hAnsi="Cambria Math" w:cs="Arial"/>
                      <w:sz w:val="18"/>
                      <w:szCs w:val="18"/>
                    </w:rPr>
                    <m:t>3dB</m:t>
                  </m:r>
                </m:sub>
              </m:sSub>
              <m:r>
                <w:rPr>
                  <w:rFonts w:ascii="Cambria Math" w:eastAsia="宋体" w:hAnsi="Cambria Math" w:cs="Arial"/>
                  <w:sz w:val="18"/>
                  <w:szCs w:val="18"/>
                </w:rPr>
                <m:t>=65°,</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SLA</m:t>
                  </m:r>
                </m:e>
                <m:sub>
                  <m:r>
                    <w:rPr>
                      <w:rFonts w:ascii="Cambria Math" w:eastAsia="宋体" w:hAnsi="Cambria Math" w:cs="Arial"/>
                      <w:sz w:val="18"/>
                      <w:szCs w:val="18"/>
                    </w:rPr>
                    <m:t>V</m:t>
                  </m:r>
                </m:sub>
              </m:sSub>
              <m:r>
                <w:rPr>
                  <w:rFonts w:ascii="Cambria Math" w:eastAsia="宋体" w:hAnsi="Cambria Math" w:cs="Arial"/>
                  <w:sz w:val="18"/>
                  <w:szCs w:val="18"/>
                </w:rPr>
                <m:t>=30dB</m:t>
              </m:r>
            </m:oMath>
          </w:p>
        </w:tc>
      </w:tr>
      <w:tr w:rsidR="00A54109" w:rsidRPr="00A54109" w:rsidTr="00401E3C">
        <w:trPr>
          <w:trHeight w:val="12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Antenna element horizontal radiation pattern (dB)</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w:t>
            </w:r>
            <m:oMath>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E,H</m:t>
                  </m:r>
                </m:sub>
              </m:sSub>
              <m:d>
                <m:dPr>
                  <m:ctrlPr>
                    <w:rPr>
                      <w:rFonts w:ascii="Cambria Math" w:eastAsia="宋体" w:hAnsi="Cambria Math" w:cs="Arial"/>
                      <w:i/>
                      <w:iCs/>
                      <w:sz w:val="18"/>
                      <w:szCs w:val="18"/>
                      <w:lang w:val="en-US"/>
                    </w:rPr>
                  </m:ctrlPr>
                </m:dPr>
                <m:e>
                  <m:r>
                    <w:rPr>
                      <w:rFonts w:ascii="Cambria Math" w:eastAsia="宋体" w:hAnsi="Cambria Math" w:cs="Arial"/>
                      <w:sz w:val="18"/>
                      <w:szCs w:val="18"/>
                    </w:rPr>
                    <m:t>φ"</m:t>
                  </m:r>
                </m:e>
              </m:d>
              <m:r>
                <w:rPr>
                  <w:rFonts w:ascii="Cambria Math" w:eastAsia="宋体" w:hAnsi="Cambria Math" w:cs="Arial"/>
                  <w:sz w:val="18"/>
                  <w:szCs w:val="18"/>
                </w:rPr>
                <m:t>=-min</m:t>
              </m:r>
              <m:d>
                <m:dPr>
                  <m:begChr m:val="{"/>
                  <m:endChr m:val="}"/>
                  <m:ctrlPr>
                    <w:rPr>
                      <w:rFonts w:ascii="Cambria Math" w:eastAsia="宋体" w:hAnsi="Cambria Math" w:cs="Arial"/>
                      <w:i/>
                      <w:iCs/>
                      <w:sz w:val="18"/>
                      <w:szCs w:val="18"/>
                      <w:lang w:val="en-US"/>
                    </w:rPr>
                  </m:ctrlPr>
                </m:dPr>
                <m:e>
                  <m:r>
                    <w:rPr>
                      <w:rFonts w:ascii="Cambria Math" w:eastAsia="宋体" w:hAnsi="Cambria Math" w:cs="Arial"/>
                      <w:sz w:val="18"/>
                      <w:szCs w:val="18"/>
                    </w:rPr>
                    <m:t>12</m:t>
                  </m:r>
                  <m:sSup>
                    <m:sSupPr>
                      <m:ctrlPr>
                        <w:rPr>
                          <w:rFonts w:ascii="Cambria Math" w:eastAsia="宋体" w:hAnsi="Cambria Math" w:cs="Arial"/>
                          <w:i/>
                          <w:iCs/>
                          <w:sz w:val="18"/>
                          <w:szCs w:val="18"/>
                          <w:lang w:val="en-US"/>
                        </w:rPr>
                      </m:ctrlPr>
                    </m:sSupPr>
                    <m:e>
                      <m:d>
                        <m:dPr>
                          <m:ctrlPr>
                            <w:rPr>
                              <w:rFonts w:ascii="Cambria Math" w:eastAsia="宋体" w:hAnsi="Cambria Math" w:cs="Arial"/>
                              <w:i/>
                              <w:iCs/>
                              <w:sz w:val="18"/>
                              <w:szCs w:val="18"/>
                              <w:lang w:val="en-US"/>
                            </w:rPr>
                          </m:ctrlPr>
                        </m:dPr>
                        <m:e>
                          <m:f>
                            <m:fPr>
                              <m:ctrlPr>
                                <w:rPr>
                                  <w:rFonts w:ascii="Cambria Math" w:eastAsia="宋体" w:hAnsi="Cambria Math" w:cs="Arial"/>
                                  <w:i/>
                                  <w:iCs/>
                                  <w:sz w:val="18"/>
                                  <w:szCs w:val="18"/>
                                  <w:lang w:val="en-US"/>
                                </w:rPr>
                              </m:ctrlPr>
                            </m:fPr>
                            <m:num>
                              <m:r>
                                <w:rPr>
                                  <w:rFonts w:ascii="Cambria Math" w:eastAsia="宋体" w:hAnsi="Cambria Math" w:cs="Arial"/>
                                  <w:sz w:val="18"/>
                                  <w:szCs w:val="18"/>
                                </w:rPr>
                                <m:t>φ"</m:t>
                              </m:r>
                            </m:num>
                            <m:den>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φ</m:t>
                                  </m:r>
                                </m:e>
                                <m:sub>
                                  <m:r>
                                    <w:rPr>
                                      <w:rFonts w:ascii="Cambria Math" w:eastAsia="宋体" w:hAnsi="Cambria Math" w:cs="Arial"/>
                                      <w:sz w:val="18"/>
                                      <w:szCs w:val="18"/>
                                    </w:rPr>
                                    <m:t>3dB</m:t>
                                  </m:r>
                                </m:sub>
                              </m:sSub>
                            </m:den>
                          </m:f>
                        </m:e>
                      </m:d>
                    </m:e>
                    <m:sup>
                      <m:r>
                        <w:rPr>
                          <w:rFonts w:ascii="Cambria Math" w:eastAsia="宋体" w:hAnsi="Cambria Math" w:cs="Arial"/>
                          <w:sz w:val="18"/>
                          <w:szCs w:val="18"/>
                        </w:rPr>
                        <m:t>2</m:t>
                      </m:r>
                    </m:sup>
                  </m:sSup>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m</m:t>
                      </m:r>
                    </m:sub>
                  </m:sSub>
                </m:e>
              </m:d>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φ</m:t>
                  </m:r>
                </m:e>
                <m:sub>
                  <m:r>
                    <w:rPr>
                      <w:rFonts w:ascii="Cambria Math" w:eastAsia="宋体" w:hAnsi="Cambria Math" w:cs="Arial"/>
                      <w:sz w:val="18"/>
                      <w:szCs w:val="18"/>
                    </w:rPr>
                    <m:t>3dB</m:t>
                  </m:r>
                </m:sub>
              </m:sSub>
              <m:r>
                <w:rPr>
                  <w:rFonts w:ascii="Cambria Math" w:eastAsia="宋体" w:hAnsi="Cambria Math" w:cs="Arial"/>
                  <w:sz w:val="18"/>
                  <w:szCs w:val="18"/>
                </w:rPr>
                <m:t>=130°,</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m</m:t>
                  </m:r>
                </m:sub>
              </m:sSub>
              <m:r>
                <w:rPr>
                  <w:rFonts w:ascii="Cambria Math" w:eastAsia="宋体" w:hAnsi="Cambria Math" w:cs="Arial"/>
                  <w:sz w:val="18"/>
                  <w:szCs w:val="18"/>
                </w:rPr>
                <m:t>=30dB</m:t>
              </m:r>
            </m:oMath>
          </w:p>
        </w:tc>
      </w:tr>
      <w:tr w:rsidR="00A54109" w:rsidRPr="00A54109" w:rsidTr="00401E3C">
        <w:trPr>
          <w:trHeight w:val="378"/>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Combining method for 3D antenna element pattern (dB)</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3743B3" w:rsidP="00401E3C">
            <w:pPr>
              <w:rPr>
                <w:rFonts w:ascii="Arial" w:eastAsia="宋体" w:hAnsi="Arial" w:cs="Arial"/>
                <w:sz w:val="18"/>
                <w:szCs w:val="18"/>
              </w:rPr>
            </w:pPr>
            <m:oMathPara>
              <m:oMath>
                <m:sSup>
                  <m:sSupPr>
                    <m:ctrlPr>
                      <w:rPr>
                        <w:rFonts w:ascii="Cambria Math" w:eastAsia="宋体" w:hAnsi="Cambria Math" w:cs="Arial"/>
                        <w:i/>
                        <w:sz w:val="18"/>
                        <w:szCs w:val="18"/>
                      </w:rPr>
                    </m:ctrlPr>
                  </m:sSupPr>
                  <m:e>
                    <m:sSub>
                      <m:sSubPr>
                        <m:ctrlPr>
                          <w:rPr>
                            <w:rFonts w:ascii="Cambria Math" w:eastAsia="宋体" w:hAnsi="Cambria Math" w:cs="Arial"/>
                            <w:i/>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E</m:t>
                        </m:r>
                      </m:sub>
                    </m:sSub>
                  </m:e>
                  <m:sup>
                    <m:r>
                      <w:rPr>
                        <w:rFonts w:ascii="Cambria Math" w:eastAsia="宋体" w:hAnsi="Cambria Math" w:cs="Arial"/>
                        <w:sz w:val="18"/>
                        <w:szCs w:val="18"/>
                      </w:rPr>
                      <m:t>''</m:t>
                    </m:r>
                  </m:sup>
                </m:sSup>
                <m:d>
                  <m:dPr>
                    <m:ctrlPr>
                      <w:rPr>
                        <w:rFonts w:ascii="Cambria Math" w:eastAsia="宋体" w:hAnsi="Cambria Math" w:cs="Arial"/>
                        <w:i/>
                        <w:sz w:val="18"/>
                        <w:szCs w:val="18"/>
                      </w:rPr>
                    </m:ctrlPr>
                  </m:dPr>
                  <m:e>
                    <m:sSup>
                      <m:sSupPr>
                        <m:ctrlPr>
                          <w:rPr>
                            <w:rFonts w:ascii="Cambria Math" w:eastAsia="宋体" w:hAnsi="Cambria Math" w:cs="Arial"/>
                            <w:i/>
                            <w:sz w:val="18"/>
                            <w:szCs w:val="18"/>
                          </w:rPr>
                        </m:ctrlPr>
                      </m:sSupPr>
                      <m:e>
                        <m:r>
                          <w:rPr>
                            <w:rFonts w:ascii="Cambria Math" w:eastAsia="宋体" w:hAnsi="Cambria Math" w:cs="Arial"/>
                            <w:sz w:val="18"/>
                            <w:szCs w:val="18"/>
                          </w:rPr>
                          <m:t>θ</m:t>
                        </m:r>
                      </m:e>
                      <m:sup>
                        <m:r>
                          <w:rPr>
                            <w:rFonts w:ascii="Cambria Math" w:eastAsia="宋体" w:hAnsi="Cambria Math" w:cs="Arial"/>
                            <w:sz w:val="18"/>
                            <w:szCs w:val="18"/>
                          </w:rPr>
                          <m:t>''</m:t>
                        </m:r>
                      </m:sup>
                    </m:sSup>
                    <m:r>
                      <w:rPr>
                        <w:rFonts w:ascii="Cambria Math" w:eastAsia="宋体" w:hAnsi="Cambria Math" w:cs="Arial"/>
                        <w:sz w:val="18"/>
                        <w:szCs w:val="18"/>
                      </w:rPr>
                      <m:t>,</m:t>
                    </m:r>
                    <m:sSup>
                      <m:sSupPr>
                        <m:ctrlPr>
                          <w:rPr>
                            <w:rFonts w:ascii="Cambria Math" w:eastAsia="宋体" w:hAnsi="Cambria Math" w:cs="Arial"/>
                            <w:i/>
                            <w:sz w:val="18"/>
                            <w:szCs w:val="18"/>
                          </w:rPr>
                        </m:ctrlPr>
                      </m:sSupPr>
                      <m:e>
                        <m:r>
                          <w:rPr>
                            <w:rFonts w:ascii="Cambria Math" w:eastAsia="宋体" w:hAnsi="Cambria Math" w:cs="Arial"/>
                            <w:sz w:val="18"/>
                            <w:szCs w:val="18"/>
                          </w:rPr>
                          <m:t>φ</m:t>
                        </m:r>
                      </m:e>
                      <m:sup>
                        <m:r>
                          <w:rPr>
                            <w:rFonts w:ascii="Cambria Math" w:eastAsia="宋体" w:hAnsi="Cambria Math" w:cs="Arial"/>
                            <w:sz w:val="18"/>
                            <w:szCs w:val="18"/>
                          </w:rPr>
                          <m:t>''</m:t>
                        </m:r>
                      </m:sup>
                    </m:sSup>
                  </m:e>
                </m:d>
                <m:r>
                  <w:rPr>
                    <w:rFonts w:ascii="Cambria Math" w:eastAsia="宋体" w:hAnsi="Cambria Math" w:cs="Arial"/>
                    <w:sz w:val="18"/>
                    <w:szCs w:val="18"/>
                  </w:rPr>
                  <m:t>=-min</m:t>
                </m:r>
                <m:d>
                  <m:dPr>
                    <m:begChr m:val="{"/>
                    <m:endChr m:val="}"/>
                    <m:ctrlPr>
                      <w:rPr>
                        <w:rFonts w:ascii="Cambria Math" w:eastAsia="宋体" w:hAnsi="Cambria Math" w:cs="Arial"/>
                        <w:i/>
                        <w:sz w:val="18"/>
                        <w:szCs w:val="18"/>
                      </w:rPr>
                    </m:ctrlPr>
                  </m:dPr>
                  <m:e>
                    <m:r>
                      <w:rPr>
                        <w:rFonts w:ascii="Cambria Math" w:eastAsia="宋体" w:hAnsi="Cambria Math" w:cs="Arial"/>
                        <w:sz w:val="18"/>
                        <w:szCs w:val="18"/>
                      </w:rPr>
                      <m:t>-</m:t>
                    </m:r>
                    <m:d>
                      <m:dPr>
                        <m:begChr m:val="["/>
                        <m:endChr m:val="]"/>
                        <m:ctrlPr>
                          <w:rPr>
                            <w:rFonts w:ascii="Cambria Math" w:eastAsia="宋体" w:hAnsi="Cambria Math" w:cs="Arial"/>
                            <w:i/>
                            <w:sz w:val="18"/>
                            <w:szCs w:val="18"/>
                          </w:rPr>
                        </m:ctrlPr>
                      </m:dPr>
                      <m:e>
                        <m:sSub>
                          <m:sSubPr>
                            <m:ctrlPr>
                              <w:rPr>
                                <w:rFonts w:ascii="Cambria Math" w:eastAsia="宋体" w:hAnsi="Cambria Math" w:cs="Arial"/>
                                <w:i/>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E,V</m:t>
                            </m:r>
                          </m:sub>
                        </m:sSub>
                        <m:d>
                          <m:dPr>
                            <m:ctrlPr>
                              <w:rPr>
                                <w:rFonts w:ascii="Cambria Math" w:eastAsia="宋体" w:hAnsi="Cambria Math" w:cs="Arial"/>
                                <w:i/>
                                <w:sz w:val="18"/>
                                <w:szCs w:val="18"/>
                              </w:rPr>
                            </m:ctrlPr>
                          </m:dPr>
                          <m:e>
                            <m:sSup>
                              <m:sSupPr>
                                <m:ctrlPr>
                                  <w:rPr>
                                    <w:rFonts w:ascii="Cambria Math" w:eastAsia="宋体" w:hAnsi="Cambria Math" w:cs="Arial"/>
                                    <w:i/>
                                    <w:sz w:val="18"/>
                                    <w:szCs w:val="18"/>
                                  </w:rPr>
                                </m:ctrlPr>
                              </m:sSupPr>
                              <m:e>
                                <m:r>
                                  <w:rPr>
                                    <w:rFonts w:ascii="Cambria Math" w:eastAsia="宋体" w:hAnsi="Cambria Math" w:cs="Arial"/>
                                    <w:sz w:val="18"/>
                                    <w:szCs w:val="18"/>
                                  </w:rPr>
                                  <m:t>θ</m:t>
                                </m:r>
                              </m:e>
                              <m:sup>
                                <m:r>
                                  <w:rPr>
                                    <w:rFonts w:ascii="Cambria Math" w:eastAsia="宋体" w:hAnsi="Cambria Math" w:cs="Arial"/>
                                    <w:sz w:val="18"/>
                                    <w:szCs w:val="18"/>
                                  </w:rPr>
                                  <m:t>''</m:t>
                                </m:r>
                              </m:sup>
                            </m:sSup>
                          </m:e>
                        </m:d>
                        <m:r>
                          <w:rPr>
                            <w:rFonts w:ascii="Cambria Math" w:eastAsia="宋体" w:hAnsi="Cambria Math" w:cs="Arial"/>
                            <w:sz w:val="18"/>
                            <w:szCs w:val="18"/>
                          </w:rPr>
                          <m:t>+</m:t>
                        </m:r>
                        <m:sSub>
                          <m:sSubPr>
                            <m:ctrlPr>
                              <w:rPr>
                                <w:rFonts w:ascii="Cambria Math" w:eastAsia="宋体" w:hAnsi="Cambria Math" w:cs="Arial"/>
                                <w:i/>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E,H</m:t>
                            </m:r>
                          </m:sub>
                        </m:sSub>
                        <m:d>
                          <m:dPr>
                            <m:ctrlPr>
                              <w:rPr>
                                <w:rFonts w:ascii="Cambria Math" w:eastAsia="宋体" w:hAnsi="Cambria Math" w:cs="Arial"/>
                                <w:i/>
                                <w:sz w:val="18"/>
                                <w:szCs w:val="18"/>
                              </w:rPr>
                            </m:ctrlPr>
                          </m:dPr>
                          <m:e>
                            <m:sSup>
                              <m:sSupPr>
                                <m:ctrlPr>
                                  <w:rPr>
                                    <w:rFonts w:ascii="Cambria Math" w:eastAsia="宋体" w:hAnsi="Cambria Math" w:cs="Arial"/>
                                    <w:i/>
                                    <w:sz w:val="18"/>
                                    <w:szCs w:val="18"/>
                                  </w:rPr>
                                </m:ctrlPr>
                              </m:sSupPr>
                              <m:e>
                                <m:r>
                                  <w:rPr>
                                    <w:rFonts w:ascii="Cambria Math" w:eastAsia="宋体" w:hAnsi="Cambria Math" w:cs="Arial"/>
                                    <w:sz w:val="18"/>
                                    <w:szCs w:val="18"/>
                                  </w:rPr>
                                  <m:t>φ</m:t>
                                </m:r>
                              </m:e>
                              <m:sup>
                                <m:r>
                                  <w:rPr>
                                    <w:rFonts w:ascii="Cambria Math" w:eastAsia="宋体" w:hAnsi="Cambria Math" w:cs="Arial"/>
                                    <w:sz w:val="18"/>
                                    <w:szCs w:val="18"/>
                                  </w:rPr>
                                  <m:t>''</m:t>
                                </m:r>
                              </m:sup>
                            </m:sSup>
                          </m:e>
                        </m:d>
                      </m:e>
                    </m:d>
                    <m:r>
                      <w:rPr>
                        <w:rFonts w:ascii="Cambria Math" w:eastAsia="宋体" w:hAnsi="Cambria Math" w:cs="Arial"/>
                        <w:sz w:val="18"/>
                        <w:szCs w:val="18"/>
                      </w:rPr>
                      <m:t>,</m:t>
                    </m:r>
                    <m:sSub>
                      <m:sSubPr>
                        <m:ctrlPr>
                          <w:rPr>
                            <w:rFonts w:ascii="Cambria Math" w:eastAsia="宋体" w:hAnsi="Cambria Math" w:cs="Arial"/>
                            <w:i/>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m</m:t>
                        </m:r>
                      </m:sub>
                    </m:sSub>
                  </m:e>
                </m:d>
              </m:oMath>
            </m:oMathPara>
          </w:p>
        </w:tc>
      </w:tr>
      <w:tr w:rsidR="00A54109" w:rsidRPr="00A54109" w:rsidTr="00401E3C">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Maximum directional gain of an antenna element </w:t>
            </w:r>
            <w:r w:rsidRPr="00A54109">
              <w:rPr>
                <w:rFonts w:ascii="Arial" w:eastAsia="宋体" w:hAnsi="Arial" w:cs="Arial"/>
                <w:i/>
                <w:iCs/>
                <w:sz w:val="18"/>
                <w:szCs w:val="18"/>
              </w:rPr>
              <w:t>G</w:t>
            </w:r>
            <w:r w:rsidRPr="00A54109">
              <w:rPr>
                <w:rFonts w:ascii="Arial" w:eastAsia="宋体" w:hAnsi="Arial" w:cs="Arial"/>
                <w:i/>
                <w:iCs/>
                <w:sz w:val="18"/>
                <w:szCs w:val="18"/>
                <w:vertAlign w:val="subscript"/>
              </w:rPr>
              <w:t>E,max</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5 dBi</w:t>
            </w:r>
          </w:p>
        </w:tc>
      </w:tr>
      <w:tr w:rsidR="00A54109" w:rsidRPr="00A54109" w:rsidTr="00401E3C">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Antenna loss /Efficiency</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1.8 dB</w:t>
            </w:r>
          </w:p>
        </w:tc>
      </w:tr>
      <w:tr w:rsidR="00A54109" w:rsidRPr="00A54109" w:rsidTr="00401E3C">
        <w:trPr>
          <w:trHeight w:val="663"/>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BS antenna configuration</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 (M</w:t>
            </w:r>
            <w:r w:rsidRPr="00A54109">
              <w:rPr>
                <w:rFonts w:ascii="Arial" w:eastAsia="宋体" w:hAnsi="Arial" w:cs="Arial"/>
                <w:sz w:val="18"/>
                <w:szCs w:val="18"/>
                <w:vertAlign w:val="subscript"/>
              </w:rPr>
              <w:t>g</w:t>
            </w:r>
            <w:r w:rsidRPr="00A54109">
              <w:rPr>
                <w:rFonts w:ascii="Arial" w:eastAsia="宋体" w:hAnsi="Arial" w:cs="Arial"/>
                <w:sz w:val="18"/>
                <w:szCs w:val="18"/>
              </w:rPr>
              <w:t>, N</w:t>
            </w:r>
            <w:r w:rsidRPr="00A54109">
              <w:rPr>
                <w:rFonts w:ascii="Arial" w:eastAsia="宋体" w:hAnsi="Arial" w:cs="Arial"/>
                <w:sz w:val="18"/>
                <w:szCs w:val="18"/>
                <w:vertAlign w:val="subscript"/>
              </w:rPr>
              <w:t>g</w:t>
            </w:r>
            <w:r w:rsidRPr="00A54109">
              <w:rPr>
                <w:rFonts w:ascii="Arial" w:eastAsia="宋体" w:hAnsi="Arial" w:cs="Arial"/>
                <w:sz w:val="18"/>
                <w:szCs w:val="18"/>
              </w:rPr>
              <w:t xml:space="preserve">, M, N, P) = (1, 1, 8, 8, 1) </w:t>
            </w:r>
          </w:p>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Note 1,2</w:t>
            </w:r>
          </w:p>
        </w:tc>
      </w:tr>
      <w:tr w:rsidR="00A54109" w:rsidRPr="00A54109" w:rsidTr="00401E3C">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(d</w:t>
            </w:r>
            <w:r w:rsidRPr="00A54109">
              <w:rPr>
                <w:rFonts w:ascii="Arial" w:eastAsia="宋体" w:hAnsi="Arial" w:cs="Arial"/>
                <w:sz w:val="18"/>
                <w:szCs w:val="18"/>
                <w:vertAlign w:val="subscript"/>
              </w:rPr>
              <w:t>v</w:t>
            </w:r>
            <w:r w:rsidRPr="00A54109">
              <w:rPr>
                <w:rFonts w:ascii="Arial" w:eastAsia="宋体" w:hAnsi="Arial" w:cs="Arial"/>
                <w:sz w:val="18"/>
                <w:szCs w:val="18"/>
              </w:rPr>
              <w:t>, d</w:t>
            </w:r>
            <w:r w:rsidRPr="00A54109">
              <w:rPr>
                <w:rFonts w:ascii="Arial" w:eastAsia="宋体" w:hAnsi="Arial" w:cs="Arial"/>
                <w:sz w:val="18"/>
                <w:szCs w:val="18"/>
                <w:vertAlign w:val="subscript"/>
              </w:rPr>
              <w:t>h</w:t>
            </w:r>
            <w:r w:rsidRPr="00A54109">
              <w:rPr>
                <w:rFonts w:ascii="Arial" w:eastAsia="宋体" w:hAnsi="Arial" w:cs="Arial"/>
                <w:sz w:val="18"/>
                <w:szCs w:val="18"/>
              </w:rPr>
              <w:t>)</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(0.8λ, 0.5λ)</w:t>
            </w:r>
          </w:p>
        </w:tc>
      </w:tr>
      <w:tr w:rsidR="00A54109" w:rsidRPr="00A54109" w:rsidTr="00401E3C">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Mechanical down tilt</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10°</w:t>
            </w:r>
          </w:p>
        </w:tc>
      </w:tr>
      <w:tr w:rsidR="00A54109" w:rsidRPr="00A54109" w:rsidTr="00401E3C">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Note 1: </w:t>
            </w:r>
            <w:r w:rsidRPr="00A54109">
              <w:rPr>
                <w:rFonts w:ascii="Arial" w:eastAsia="宋体" w:hAnsi="Arial" w:cs="Arial"/>
                <w:sz w:val="18"/>
                <w:szCs w:val="18"/>
                <w:lang w:val="en-US"/>
              </w:rPr>
              <w:t>Mg = number of antenna panels in elevation, Ng – number of antenna panels in azimuth, M = number of antenna elements/subarrays in elevation, N= number of antenna elements/subarrays in azimuth, P = number of polarizations.</w:t>
            </w:r>
          </w:p>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lang w:val="en-US"/>
              </w:rPr>
              <w:t>Note 2: single polarization simulated under the assumption of polarization match.</w:t>
            </w:r>
          </w:p>
        </w:tc>
      </w:tr>
    </w:tbl>
    <w:p w:rsidR="00A54109" w:rsidRPr="00F63459" w:rsidRDefault="00A54109" w:rsidP="00A54109">
      <w:pPr>
        <w:rPr>
          <w:rFonts w:eastAsia="宋体"/>
        </w:rPr>
      </w:pPr>
    </w:p>
    <w:p w:rsidR="00A54109" w:rsidRDefault="00A54109" w:rsidP="00A54109">
      <w:pPr>
        <w:rPr>
          <w:rFonts w:eastAsia="宋体"/>
        </w:rPr>
      </w:pPr>
      <w:r>
        <w:rPr>
          <w:rFonts w:eastAsia="宋体"/>
        </w:rPr>
        <w:t xml:space="preserve">The element spacing is and hence the maximum element size is </w:t>
      </w:r>
      <w:r w:rsidRPr="00F63459">
        <w:rPr>
          <w:rFonts w:eastAsia="宋体"/>
        </w:rPr>
        <w:t>0.8λ, 0.5λ</w:t>
      </w:r>
      <w:r>
        <w:rPr>
          <w:rFonts w:eastAsia="宋体"/>
        </w:rPr>
        <w:t>, this corresponds to an element gain or approx.:</w:t>
      </w:r>
    </w:p>
    <w:p w:rsidR="00A54109" w:rsidRPr="00F63459" w:rsidRDefault="003743B3" w:rsidP="00A54109">
      <w:pPr>
        <w:rPr>
          <w:rFonts w:eastAsia="宋体"/>
        </w:rPr>
      </w:pPr>
      <m:oMathPara>
        <m:oMath>
          <m:sSub>
            <m:sSubPr>
              <m:ctrlPr>
                <w:rPr>
                  <w:rFonts w:ascii="Cambria Math" w:eastAsia="宋体" w:hAnsi="Cambria Math"/>
                  <w:i/>
                </w:rPr>
              </m:ctrlPr>
            </m:sSubPr>
            <m:e>
              <m:r>
                <w:rPr>
                  <w:rFonts w:ascii="Cambria Math" w:eastAsia="宋体" w:hAnsi="Cambria Math"/>
                </w:rPr>
                <m:t>G</m:t>
              </m:r>
            </m:e>
            <m:sub>
              <m:r>
                <w:rPr>
                  <w:rFonts w:ascii="Cambria Math" w:eastAsia="宋体" w:hAnsi="Cambria Math"/>
                </w:rPr>
                <m:t>ANT_element</m:t>
              </m:r>
            </m:sub>
          </m:sSub>
          <m:r>
            <w:rPr>
              <w:rFonts w:ascii="Cambria Math" w:eastAsia="宋体" w:hAnsi="Cambria Math"/>
            </w:rPr>
            <m:t>≈10*</m:t>
          </m:r>
          <m:sSub>
            <m:sSubPr>
              <m:ctrlPr>
                <w:rPr>
                  <w:rFonts w:ascii="Cambria Math" w:eastAsia="宋体" w:hAnsi="Cambria Math"/>
                  <w:i/>
                </w:rPr>
              </m:ctrlPr>
            </m:sSubPr>
            <m:e>
              <m: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f>
                <m:fPr>
                  <m:ctrlPr>
                    <w:rPr>
                      <w:rFonts w:ascii="Cambria Math" w:eastAsia="宋体" w:hAnsi="Cambria Math"/>
                      <w:i/>
                    </w:rPr>
                  </m:ctrlPr>
                </m:fPr>
                <m:num>
                  <m:r>
                    <w:rPr>
                      <w:rFonts w:ascii="Cambria Math" w:eastAsia="宋体" w:hAnsi="Cambria Math"/>
                    </w:rPr>
                    <m:t>4π*</m:t>
                  </m:r>
                  <m:sSub>
                    <m:sSubPr>
                      <m:ctrlPr>
                        <w:rPr>
                          <w:rFonts w:ascii="Cambria Math" w:eastAsia="宋体" w:hAnsi="Cambria Math"/>
                        </w:rPr>
                      </m:ctrlPr>
                    </m:sSubPr>
                    <m:e>
                      <m:r>
                        <w:rPr>
                          <w:rFonts w:ascii="Cambria Math" w:eastAsia="宋体" w:hAnsi="Cambria Math"/>
                        </w:rPr>
                        <m:t>d</m:t>
                      </m:r>
                    </m:e>
                    <m:sub>
                      <m:r>
                        <w:rPr>
                          <w:rFonts w:ascii="Cambria Math" w:eastAsia="宋体" w:hAnsi="Cambria Math"/>
                        </w:rPr>
                        <m:t>v</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d</m:t>
                      </m:r>
                    </m:e>
                    <m:sub>
                      <m:r>
                        <w:rPr>
                          <w:rFonts w:ascii="Cambria Math" w:eastAsia="宋体" w:hAnsi="Cambria Math"/>
                        </w:rPr>
                        <m:t>h</m:t>
                      </m:r>
                    </m:sub>
                  </m:sSub>
                </m:num>
                <m:den>
                  <m:sSup>
                    <m:sSupPr>
                      <m:ctrlPr>
                        <w:rPr>
                          <w:rFonts w:ascii="Cambria Math" w:eastAsia="宋体" w:hAnsi="Cambria Math"/>
                          <w:i/>
                        </w:rPr>
                      </m:ctrlPr>
                    </m:sSupPr>
                    <m:e>
                      <m:r>
                        <w:rPr>
                          <w:rFonts w:ascii="Cambria Math" w:eastAsia="宋体" w:hAnsi="Cambria Math"/>
                        </w:rPr>
                        <m:t>λ</m:t>
                      </m:r>
                    </m:e>
                    <m:sup>
                      <m:r>
                        <w:rPr>
                          <w:rFonts w:ascii="Cambria Math" w:eastAsia="宋体" w:hAnsi="Cambria Math"/>
                        </w:rPr>
                        <m:t>2</m:t>
                      </m:r>
                    </m:sup>
                  </m:sSup>
                </m:den>
              </m:f>
            </m:e>
          </m:d>
          <m:r>
            <w:rPr>
              <w:rFonts w:ascii="Cambria Math" w:eastAsia="宋体" w:hAnsi="Cambria Math"/>
            </w:rPr>
            <m:t>-Loss≈10*</m:t>
          </m:r>
          <m:sSub>
            <m:sSubPr>
              <m:ctrlPr>
                <w:rPr>
                  <w:rFonts w:ascii="Cambria Math" w:eastAsia="宋体" w:hAnsi="Cambria Math"/>
                  <w:i/>
                </w:rPr>
              </m:ctrlPr>
            </m:sSubPr>
            <m:e>
              <m: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f>
                <m:fPr>
                  <m:ctrlPr>
                    <w:rPr>
                      <w:rFonts w:ascii="Cambria Math" w:eastAsia="宋体" w:hAnsi="Cambria Math"/>
                      <w:i/>
                    </w:rPr>
                  </m:ctrlPr>
                </m:fPr>
                <m:num>
                  <m:r>
                    <w:rPr>
                      <w:rFonts w:ascii="Cambria Math" w:eastAsia="宋体" w:hAnsi="Cambria Math"/>
                    </w:rPr>
                    <m:t>4π*</m:t>
                  </m:r>
                  <m:r>
                    <m:rPr>
                      <m:sty m:val="p"/>
                    </m:rPr>
                    <w:rPr>
                      <w:rFonts w:ascii="Cambria Math" w:eastAsia="宋体" w:hAnsi="Cambria Math"/>
                    </w:rPr>
                    <m:t>0.8λ,*0.5λ</m:t>
                  </m:r>
                </m:num>
                <m:den>
                  <m:sSup>
                    <m:sSupPr>
                      <m:ctrlPr>
                        <w:rPr>
                          <w:rFonts w:ascii="Cambria Math" w:eastAsia="宋体" w:hAnsi="Cambria Math"/>
                          <w:i/>
                        </w:rPr>
                      </m:ctrlPr>
                    </m:sSupPr>
                    <m:e>
                      <m:r>
                        <w:rPr>
                          <w:rFonts w:ascii="Cambria Math" w:eastAsia="宋体" w:hAnsi="Cambria Math"/>
                        </w:rPr>
                        <m:t>λ</m:t>
                      </m:r>
                    </m:e>
                    <m:sup>
                      <m:r>
                        <w:rPr>
                          <w:rFonts w:ascii="Cambria Math" w:eastAsia="宋体" w:hAnsi="Cambria Math"/>
                        </w:rPr>
                        <m:t>2</m:t>
                      </m:r>
                    </m:sup>
                  </m:sSup>
                </m:den>
              </m:f>
            </m:e>
          </m:d>
          <m:r>
            <w:rPr>
              <w:rFonts w:ascii="Cambria Math" w:eastAsia="宋体" w:hAnsi="Cambria Math"/>
            </w:rPr>
            <m:t>-1.8≈5dBi</m:t>
          </m:r>
        </m:oMath>
      </m:oMathPara>
    </w:p>
    <w:p w:rsidR="00A54109" w:rsidRDefault="00A54109" w:rsidP="00A54109">
      <w:pPr>
        <w:rPr>
          <w:rFonts w:eastAsia="宋体"/>
        </w:rPr>
      </w:pPr>
      <w:r>
        <w:rPr>
          <w:rFonts w:eastAsia="宋体"/>
        </w:rPr>
        <w:t xml:space="preserve">The radiation pattern for the </w:t>
      </w:r>
      <w:r w:rsidRPr="00F63459">
        <w:rPr>
          <w:rFonts w:eastAsia="宋体"/>
        </w:rPr>
        <w:t>0.8λ, 0.5λ</w:t>
      </w:r>
      <w:r>
        <w:rPr>
          <w:rFonts w:eastAsia="宋体"/>
        </w:rPr>
        <w:t xml:space="preserve"> element has a beam width of approx. 65° in elevation and 130° in azimuth.</w:t>
      </w:r>
    </w:p>
    <w:p w:rsidR="00A54109" w:rsidRDefault="00A54109" w:rsidP="00A54109">
      <w:pPr>
        <w:rPr>
          <w:rFonts w:eastAsia="宋体"/>
        </w:rPr>
      </w:pPr>
    </w:p>
    <w:p w:rsidR="00A54109" w:rsidRDefault="00A54109" w:rsidP="00A54109">
      <w:pPr>
        <w:pStyle w:val="4"/>
        <w:rPr>
          <w:rFonts w:eastAsia="宋体"/>
        </w:rPr>
      </w:pPr>
      <w:bookmarkStart w:id="47" w:name="_Toc39763692"/>
      <w:r>
        <w:rPr>
          <w:rFonts w:eastAsia="宋体"/>
        </w:rPr>
        <w:t>6.2.x.3 FR2</w:t>
      </w:r>
      <w:bookmarkEnd w:id="47"/>
    </w:p>
    <w:p w:rsidR="00A54109" w:rsidRDefault="00A54109" w:rsidP="00A54109">
      <w:pPr>
        <w:rPr>
          <w:rFonts w:eastAsia="宋体"/>
        </w:rPr>
      </w:pPr>
      <w:r>
        <w:rPr>
          <w:rFonts w:eastAsia="宋体"/>
        </w:rPr>
        <w:t>The FR2 BS antenna is defined as:</w:t>
      </w:r>
    </w:p>
    <w:p w:rsidR="00A54109" w:rsidRDefault="00A54109" w:rsidP="00A54109">
      <w:pPr>
        <w:pStyle w:val="TH"/>
        <w:rPr>
          <w:rFonts w:eastAsia="宋体"/>
        </w:rPr>
      </w:pPr>
      <w:r>
        <w:rPr>
          <w:rFonts w:eastAsia="宋体"/>
        </w:rPr>
        <w:t>Table 6.2.x.3-1. FR2 IAB antenna model for macro scenario</w:t>
      </w:r>
    </w:p>
    <w:tbl>
      <w:tblPr>
        <w:tblW w:w="9780" w:type="dxa"/>
        <w:tblCellMar>
          <w:left w:w="0" w:type="dxa"/>
          <w:right w:w="0" w:type="dxa"/>
        </w:tblCellMar>
        <w:tblLook w:val="04A0" w:firstRow="1" w:lastRow="0" w:firstColumn="1" w:lastColumn="0" w:noHBand="0" w:noVBand="1"/>
      </w:tblPr>
      <w:tblGrid>
        <w:gridCol w:w="2296"/>
        <w:gridCol w:w="7484"/>
      </w:tblGrid>
      <w:tr w:rsidR="00A54109" w:rsidRPr="00A54109" w:rsidTr="00401E3C">
        <w:trPr>
          <w:trHeight w:val="182"/>
        </w:trPr>
        <w:tc>
          <w:tcPr>
            <w:tcW w:w="2296"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A54109" w:rsidRPr="00A54109" w:rsidRDefault="00A54109" w:rsidP="00A54109">
            <w:pPr>
              <w:pStyle w:val="TAH"/>
              <w:rPr>
                <w:rFonts w:cs="Arial"/>
              </w:rPr>
            </w:pPr>
            <w:r w:rsidRPr="00A54109">
              <w:rPr>
                <w:rFonts w:cs="Arial"/>
              </w:rPr>
              <w:t>Parameter</w:t>
            </w:r>
          </w:p>
        </w:tc>
        <w:tc>
          <w:tcPr>
            <w:tcW w:w="7484"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A54109" w:rsidRPr="00A54109" w:rsidRDefault="00A54109" w:rsidP="00A54109">
            <w:pPr>
              <w:pStyle w:val="TAH"/>
              <w:rPr>
                <w:rFonts w:cs="Arial"/>
              </w:rPr>
            </w:pPr>
            <w:r w:rsidRPr="00A54109">
              <w:rPr>
                <w:rFonts w:cs="Arial"/>
              </w:rPr>
              <w:t>Values</w:t>
            </w:r>
          </w:p>
        </w:tc>
      </w:tr>
      <w:tr w:rsidR="00A54109" w:rsidRPr="00A54109" w:rsidTr="00401E3C">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A54109" w:rsidP="00401E3C">
            <w:pPr>
              <w:rPr>
                <w:rFonts w:ascii="Arial" w:eastAsia="宋体" w:hAnsi="Arial" w:cs="Arial"/>
                <w:sz w:val="18"/>
                <w:szCs w:val="18"/>
              </w:rPr>
            </w:pPr>
            <w:r w:rsidRPr="00A54109">
              <w:rPr>
                <w:rFonts w:ascii="Arial" w:hAnsi="Arial" w:cs="Arial"/>
                <w:sz w:val="18"/>
                <w:szCs w:val="18"/>
                <w:lang w:val="en-US" w:eastAsia="zh-CN"/>
              </w:rPr>
              <w:t xml:space="preserve">Composite Array radiation pattern in dB </w:t>
            </w:r>
            <w:r w:rsidRPr="00A54109">
              <w:rPr>
                <w:rFonts w:ascii="Arial" w:hAnsi="Arial" w:cs="Arial"/>
                <w:position w:val="-10"/>
                <w:sz w:val="18"/>
                <w:szCs w:val="18"/>
              </w:rPr>
              <w:object w:dxaOrig="859" w:dyaOrig="340">
                <v:shape id="_x0000_i1026" type="#_x0000_t75" style="width:37.65pt;height:14.95pt" o:ole="">
                  <v:imagedata r:id="rId14" o:title=""/>
                </v:shape>
                <o:OLEObject Type="Embed" ProgID="Equation.3" ShapeID="_x0000_i1026" DrawAspect="Content" ObjectID="_1650713597" r:id="rId16"/>
              </w:objec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3743B3" w:rsidP="00401E3C">
            <w:pPr>
              <w:pStyle w:val="TAL"/>
              <w:rPr>
                <w:rFonts w:cs="Arial"/>
                <w:szCs w:val="18"/>
              </w:rPr>
            </w:pPr>
            <m:oMathPara>
              <m:oMath>
                <m:sSub>
                  <m:sSubPr>
                    <m:ctrlPr>
                      <w:rPr>
                        <w:rFonts w:ascii="Cambria Math" w:hAnsi="Cambria Math" w:cs="Arial"/>
                        <w:i/>
                        <w:szCs w:val="18"/>
                      </w:rPr>
                    </m:ctrlPr>
                  </m:sSubPr>
                  <m:e>
                    <m:r>
                      <w:rPr>
                        <w:rFonts w:ascii="Cambria Math" w:hAnsi="Cambria Math" w:cs="Arial"/>
                        <w:szCs w:val="18"/>
                      </w:rPr>
                      <m:t>A</m:t>
                    </m:r>
                  </m:e>
                  <m:sub>
                    <m:r>
                      <w:rPr>
                        <w:rFonts w:ascii="Cambria Math" w:hAnsi="Cambria Math" w:cs="Arial"/>
                        <w:szCs w:val="18"/>
                      </w:rPr>
                      <m:t>A</m:t>
                    </m:r>
                  </m:sub>
                </m:sSub>
                <m:d>
                  <m:dPr>
                    <m:ctrlPr>
                      <w:rPr>
                        <w:rFonts w:ascii="Cambria Math" w:hAnsi="Cambria Math" w:cs="Arial"/>
                        <w:i/>
                        <w:szCs w:val="18"/>
                      </w:rPr>
                    </m:ctrlPr>
                  </m:dPr>
                  <m:e>
                    <m:r>
                      <w:rPr>
                        <w:rFonts w:ascii="Cambria Math" w:hAnsi="Cambria Math" w:cs="Arial"/>
                        <w:szCs w:val="18"/>
                      </w:rPr>
                      <m:t>θ,φ</m:t>
                    </m:r>
                  </m:e>
                </m:d>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A</m:t>
                    </m:r>
                  </m:e>
                  <m:sub>
                    <m:r>
                      <w:rPr>
                        <w:rFonts w:ascii="Cambria Math" w:hAnsi="Cambria Math" w:cs="Arial"/>
                        <w:szCs w:val="18"/>
                      </w:rPr>
                      <m:t>E</m:t>
                    </m:r>
                  </m:sub>
                </m:sSub>
                <m:r>
                  <w:rPr>
                    <w:rFonts w:ascii="Cambria Math" w:hAnsi="Cambria Math" w:cs="Arial"/>
                    <w:szCs w:val="18"/>
                  </w:rPr>
                  <m:t>"</m:t>
                </m:r>
                <m:d>
                  <m:dPr>
                    <m:ctrlPr>
                      <w:rPr>
                        <w:rFonts w:ascii="Cambria Math" w:hAnsi="Cambria Math" w:cs="Arial"/>
                        <w:i/>
                        <w:szCs w:val="18"/>
                      </w:rPr>
                    </m:ctrlPr>
                  </m:dPr>
                  <m:e>
                    <m:r>
                      <w:rPr>
                        <w:rFonts w:ascii="Cambria Math" w:hAnsi="Cambria Math" w:cs="Arial"/>
                        <w:szCs w:val="18"/>
                      </w:rPr>
                      <m:t>θ,φ</m:t>
                    </m:r>
                  </m:e>
                </m:d>
                <m:r>
                  <w:rPr>
                    <w:rFonts w:ascii="Cambria Math" w:hAnsi="Cambria Math" w:cs="Arial"/>
                    <w:szCs w:val="18"/>
                  </w:rPr>
                  <m:t>+10</m:t>
                </m:r>
                <m:sSub>
                  <m:sSubPr>
                    <m:ctrlPr>
                      <w:rPr>
                        <w:rFonts w:ascii="Cambria Math" w:hAnsi="Cambria Math" w:cs="Arial"/>
                        <w:i/>
                        <w:szCs w:val="18"/>
                      </w:rPr>
                    </m:ctrlPr>
                  </m:sSubPr>
                  <m:e>
                    <m:r>
                      <w:rPr>
                        <w:rFonts w:ascii="Cambria Math" w:hAnsi="Cambria Math" w:cs="Arial"/>
                        <w:szCs w:val="18"/>
                      </w:rPr>
                      <m:t>log</m:t>
                    </m:r>
                  </m:e>
                  <m:sub>
                    <m:r>
                      <w:rPr>
                        <w:rFonts w:ascii="Cambria Math" w:hAnsi="Cambria Math" w:cs="Arial"/>
                        <w:szCs w:val="18"/>
                      </w:rPr>
                      <m:t>10</m:t>
                    </m:r>
                  </m:sub>
                </m:sSub>
                <m:d>
                  <m:dPr>
                    <m:ctrlPr>
                      <w:rPr>
                        <w:rFonts w:ascii="Cambria Math" w:hAnsi="Cambria Math" w:cs="Arial"/>
                        <w:i/>
                        <w:szCs w:val="18"/>
                      </w:rPr>
                    </m:ctrlPr>
                  </m:dPr>
                  <m:e>
                    <m:r>
                      <w:rPr>
                        <w:rFonts w:ascii="Cambria Math" w:hAnsi="Cambria Math" w:cs="Arial"/>
                        <w:szCs w:val="18"/>
                      </w:rPr>
                      <m:t>1+ρ*</m:t>
                    </m:r>
                    <m:d>
                      <m:dPr>
                        <m:ctrlPr>
                          <w:rPr>
                            <w:rFonts w:ascii="Cambria Math" w:hAnsi="Cambria Math" w:cs="Arial"/>
                            <w:i/>
                            <w:szCs w:val="18"/>
                          </w:rPr>
                        </m:ctrlPr>
                      </m:dPr>
                      <m:e>
                        <m:sSup>
                          <m:sSupPr>
                            <m:ctrlPr>
                              <w:rPr>
                                <w:rFonts w:ascii="Cambria Math" w:hAnsi="Cambria Math" w:cs="Arial"/>
                                <w:i/>
                                <w:szCs w:val="18"/>
                              </w:rPr>
                            </m:ctrlPr>
                          </m:sSupPr>
                          <m:e>
                            <m:d>
                              <m:dPr>
                                <m:begChr m:val="|"/>
                                <m:endChr m:val="|"/>
                                <m:ctrlPr>
                                  <w:rPr>
                                    <w:rFonts w:ascii="Cambria Math" w:hAnsi="Cambria Math" w:cs="Arial"/>
                                    <w:i/>
                                    <w:szCs w:val="18"/>
                                  </w:rPr>
                                </m:ctrlPr>
                              </m:dPr>
                              <m:e>
                                <m:nary>
                                  <m:naryPr>
                                    <m:chr m:val="∑"/>
                                    <m:limLoc m:val="undOvr"/>
                                    <m:ctrlPr>
                                      <w:rPr>
                                        <w:rFonts w:ascii="Cambria Math" w:hAnsi="Cambria Math" w:cs="Arial"/>
                                        <w:i/>
                                        <w:szCs w:val="18"/>
                                      </w:rPr>
                                    </m:ctrlPr>
                                  </m:naryPr>
                                  <m:sub>
                                    <m:r>
                                      <w:rPr>
                                        <w:rFonts w:ascii="Cambria Math" w:hAnsi="Cambria Math" w:cs="Arial"/>
                                        <w:szCs w:val="18"/>
                                      </w:rPr>
                                      <m:t>n=1</m:t>
                                    </m:r>
                                  </m:sub>
                                  <m:sup>
                                    <m:r>
                                      <w:rPr>
                                        <w:rFonts w:ascii="Cambria Math" w:hAnsi="Cambria Math" w:cs="Arial"/>
                                        <w:szCs w:val="18"/>
                                      </w:rPr>
                                      <m:t>N</m:t>
                                    </m:r>
                                  </m:sup>
                                  <m:e>
                                    <m:nary>
                                      <m:naryPr>
                                        <m:chr m:val="∑"/>
                                        <m:limLoc m:val="undOvr"/>
                                        <m:ctrlPr>
                                          <w:rPr>
                                            <w:rFonts w:ascii="Cambria Math" w:hAnsi="Cambria Math" w:cs="Arial"/>
                                            <w:i/>
                                            <w:szCs w:val="18"/>
                                          </w:rPr>
                                        </m:ctrlPr>
                                      </m:naryPr>
                                      <m:sub>
                                        <m:r>
                                          <w:rPr>
                                            <w:rFonts w:ascii="Cambria Math" w:hAnsi="Cambria Math" w:cs="Arial"/>
                                            <w:szCs w:val="18"/>
                                          </w:rPr>
                                          <m:t>m=1</m:t>
                                        </m:r>
                                      </m:sub>
                                      <m:sup>
                                        <m:r>
                                          <w:rPr>
                                            <w:rFonts w:ascii="Cambria Math" w:hAnsi="Cambria Math" w:cs="Arial"/>
                                            <w:szCs w:val="18"/>
                                          </w:rPr>
                                          <m:t>M</m:t>
                                        </m:r>
                                      </m:sup>
                                      <m:e>
                                        <m:sSub>
                                          <m:sSubPr>
                                            <m:ctrlPr>
                                              <w:rPr>
                                                <w:rFonts w:ascii="Cambria Math" w:hAnsi="Cambria Math" w:cs="Arial"/>
                                                <w:i/>
                                                <w:szCs w:val="18"/>
                                              </w:rPr>
                                            </m:ctrlPr>
                                          </m:sSubPr>
                                          <m:e>
                                            <m:r>
                                              <w:rPr>
                                                <w:rFonts w:ascii="Cambria Math" w:hAnsi="Cambria Math" w:cs="Arial"/>
                                                <w:szCs w:val="18"/>
                                              </w:rPr>
                                              <m:t>w</m:t>
                                            </m:r>
                                          </m:e>
                                          <m:sub>
                                            <m:r>
                                              <w:rPr>
                                                <w:rFonts w:ascii="Cambria Math" w:hAnsi="Cambria Math" w:cs="Arial"/>
                                                <w:szCs w:val="18"/>
                                              </w:rPr>
                                              <m:t>n,m</m:t>
                                            </m:r>
                                          </m:sub>
                                        </m:sSub>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v</m:t>
                                            </m:r>
                                          </m:e>
                                          <m:sub>
                                            <m:r>
                                              <w:rPr>
                                                <w:rFonts w:ascii="Cambria Math" w:hAnsi="Cambria Math" w:cs="Arial"/>
                                                <w:szCs w:val="18"/>
                                              </w:rPr>
                                              <m:t>n,m</m:t>
                                            </m:r>
                                          </m:sub>
                                        </m:sSub>
                                      </m:e>
                                    </m:nary>
                                  </m:e>
                                </m:nary>
                              </m:e>
                            </m:d>
                          </m:e>
                          <m:sup>
                            <m:r>
                              <w:rPr>
                                <w:rFonts w:ascii="Cambria Math" w:hAnsi="Cambria Math" w:cs="Arial"/>
                                <w:szCs w:val="18"/>
                              </w:rPr>
                              <m:t>2</m:t>
                            </m:r>
                          </m:sup>
                        </m:sSup>
                        <m:r>
                          <w:rPr>
                            <w:rFonts w:ascii="Cambria Math" w:hAnsi="Cambria Math" w:cs="Arial"/>
                            <w:szCs w:val="18"/>
                          </w:rPr>
                          <m:t>-1</m:t>
                        </m:r>
                      </m:e>
                    </m:d>
                  </m:e>
                </m:d>
              </m:oMath>
            </m:oMathPara>
          </w:p>
          <w:p w:rsidR="00A54109" w:rsidRPr="00A54109" w:rsidRDefault="00A54109" w:rsidP="00401E3C">
            <w:pPr>
              <w:pStyle w:val="TAL"/>
              <w:rPr>
                <w:rFonts w:cs="Arial"/>
                <w:szCs w:val="18"/>
              </w:rPr>
            </w:pPr>
          </w:p>
          <w:p w:rsidR="00A54109" w:rsidRPr="00A54109" w:rsidRDefault="00A54109" w:rsidP="00401E3C">
            <w:pPr>
              <w:pStyle w:val="TAL"/>
              <w:rPr>
                <w:rFonts w:cs="Arial"/>
                <w:szCs w:val="18"/>
              </w:rPr>
            </w:pPr>
          </w:p>
          <w:p w:rsidR="00A54109" w:rsidRPr="00A54109" w:rsidRDefault="00A54109" w:rsidP="00401E3C">
            <w:pPr>
              <w:pStyle w:val="TAL"/>
              <w:rPr>
                <w:rFonts w:cs="Arial"/>
                <w:szCs w:val="18"/>
              </w:rPr>
            </w:pPr>
            <w:r w:rsidRPr="00A54109">
              <w:rPr>
                <w:rFonts w:cs="Arial"/>
                <w:szCs w:val="18"/>
              </w:rPr>
              <w:t>the steering matrix components are given by</w:t>
            </w:r>
          </w:p>
          <w:p w:rsidR="00A54109" w:rsidRPr="00A54109" w:rsidRDefault="00A54109" w:rsidP="00401E3C">
            <w:pPr>
              <w:pStyle w:val="TAL"/>
              <w:rPr>
                <w:rFonts w:cs="Arial"/>
                <w:szCs w:val="18"/>
              </w:rPr>
            </w:pPr>
          </w:p>
          <w:p w:rsidR="00A54109" w:rsidRPr="00A54109" w:rsidRDefault="003743B3" w:rsidP="00401E3C">
            <w:pPr>
              <w:pStyle w:val="TAL"/>
              <w:rPr>
                <w:rFonts w:cs="Arial"/>
                <w:szCs w:val="18"/>
              </w:rPr>
            </w:pPr>
            <m:oMathPara>
              <m:oMath>
                <m:sSub>
                  <m:sSubPr>
                    <m:ctrlPr>
                      <w:rPr>
                        <w:rFonts w:ascii="Cambria Math" w:hAnsi="Cambria Math" w:cs="Arial"/>
                        <w:i/>
                        <w:szCs w:val="18"/>
                      </w:rPr>
                    </m:ctrlPr>
                  </m:sSubPr>
                  <m:e>
                    <m:r>
                      <w:rPr>
                        <w:rFonts w:ascii="Cambria Math" w:hAnsi="Cambria Math" w:cs="Arial"/>
                        <w:szCs w:val="18"/>
                      </w:rPr>
                      <m:t>v</m:t>
                    </m:r>
                  </m:e>
                  <m:sub>
                    <m:r>
                      <w:rPr>
                        <w:rFonts w:ascii="Cambria Math" w:hAnsi="Cambria Math" w:cs="Arial"/>
                        <w:szCs w:val="18"/>
                      </w:rPr>
                      <m:t>n,m</m:t>
                    </m:r>
                  </m:sub>
                </m:sSub>
                <m:r>
                  <w:rPr>
                    <w:rFonts w:ascii="Cambria Math" w:hAnsi="Cambria Math" w:cs="Arial"/>
                    <w:szCs w:val="18"/>
                  </w:rPr>
                  <m:t>=exp</m:t>
                </m:r>
                <m:d>
                  <m:dPr>
                    <m:ctrlPr>
                      <w:rPr>
                        <w:rFonts w:ascii="Cambria Math" w:hAnsi="Cambria Math" w:cs="Arial"/>
                        <w:i/>
                        <w:szCs w:val="18"/>
                      </w:rPr>
                    </m:ctrlPr>
                  </m:dPr>
                  <m:e>
                    <m:r>
                      <w:rPr>
                        <w:rFonts w:ascii="Cambria Math" w:hAnsi="Cambria Math" w:cs="Arial"/>
                        <w:szCs w:val="18"/>
                      </w:rPr>
                      <m:t>i*2π</m:t>
                    </m:r>
                    <m:d>
                      <m:dPr>
                        <m:ctrlPr>
                          <w:rPr>
                            <w:rFonts w:ascii="Cambria Math" w:hAnsi="Cambria Math" w:cs="Arial"/>
                            <w:i/>
                            <w:szCs w:val="18"/>
                          </w:rPr>
                        </m:ctrlPr>
                      </m:dPr>
                      <m:e>
                        <m:d>
                          <m:dPr>
                            <m:ctrlPr>
                              <w:rPr>
                                <w:rFonts w:ascii="Cambria Math" w:hAnsi="Cambria Math" w:cs="Arial"/>
                                <w:i/>
                                <w:szCs w:val="18"/>
                              </w:rPr>
                            </m:ctrlPr>
                          </m:dPr>
                          <m:e>
                            <m:r>
                              <w:rPr>
                                <w:rFonts w:ascii="Cambria Math" w:hAnsi="Cambria Math" w:cs="Arial"/>
                                <w:szCs w:val="18"/>
                              </w:rPr>
                              <m:t>m-1</m:t>
                            </m:r>
                          </m:e>
                        </m:d>
                        <m:r>
                          <w:rPr>
                            <w:rFonts w:ascii="Cambria Math" w:hAnsi="Cambria Math" w:cs="Arial"/>
                            <w:szCs w:val="18"/>
                          </w:rPr>
                          <m:t>*</m:t>
                        </m:r>
                        <m:f>
                          <m:fPr>
                            <m:ctrlPr>
                              <w:rPr>
                                <w:rFonts w:ascii="Cambria Math" w:hAnsi="Cambria Math" w:cs="Arial"/>
                                <w:i/>
                                <w:szCs w:val="18"/>
                              </w:rPr>
                            </m:ctrlPr>
                          </m:fPr>
                          <m:num>
                            <m:sSub>
                              <m:sSubPr>
                                <m:ctrlPr>
                                  <w:rPr>
                                    <w:rFonts w:ascii="Cambria Math" w:hAnsi="Cambria Math" w:cs="Arial"/>
                                    <w:i/>
                                    <w:szCs w:val="18"/>
                                  </w:rPr>
                                </m:ctrlPr>
                              </m:sSubPr>
                              <m:e>
                                <m:r>
                                  <w:rPr>
                                    <w:rFonts w:ascii="Cambria Math" w:hAnsi="Cambria Math" w:cs="Arial"/>
                                    <w:szCs w:val="18"/>
                                  </w:rPr>
                                  <m:t>d</m:t>
                                </m:r>
                              </m:e>
                              <m:sub>
                                <m:r>
                                  <w:rPr>
                                    <w:rFonts w:ascii="Cambria Math" w:hAnsi="Cambria Math" w:cs="Arial"/>
                                    <w:szCs w:val="18"/>
                                  </w:rPr>
                                  <m:t>M</m:t>
                                </m:r>
                              </m:sub>
                            </m:sSub>
                          </m:num>
                          <m:den>
                            <m:r>
                              <w:rPr>
                                <w:rFonts w:ascii="Cambria Math" w:hAnsi="Cambria Math" w:cs="Arial"/>
                                <w:szCs w:val="18"/>
                              </w:rPr>
                              <m:t>λ</m:t>
                            </m:r>
                          </m:den>
                        </m:f>
                        <m:r>
                          <w:rPr>
                            <w:rFonts w:ascii="Cambria Math" w:hAnsi="Cambria Math" w:cs="Arial"/>
                            <w:szCs w:val="18"/>
                          </w:rPr>
                          <m:t>cos</m:t>
                        </m:r>
                        <m:d>
                          <m:dPr>
                            <m:ctrlPr>
                              <w:rPr>
                                <w:rFonts w:ascii="Cambria Math" w:hAnsi="Cambria Math" w:cs="Arial"/>
                                <w:i/>
                                <w:szCs w:val="18"/>
                              </w:rPr>
                            </m:ctrlPr>
                          </m:dPr>
                          <m:e>
                            <m:r>
                              <w:rPr>
                                <w:rFonts w:ascii="Cambria Math" w:hAnsi="Cambria Math" w:cs="Arial"/>
                                <w:szCs w:val="18"/>
                              </w:rPr>
                              <m:t>θ</m:t>
                            </m:r>
                          </m:e>
                        </m:d>
                        <m:r>
                          <w:rPr>
                            <w:rFonts w:ascii="Cambria Math" w:hAnsi="Cambria Math" w:cs="Arial"/>
                            <w:szCs w:val="18"/>
                          </w:rPr>
                          <m:t>+</m:t>
                        </m:r>
                        <m:d>
                          <m:dPr>
                            <m:ctrlPr>
                              <w:rPr>
                                <w:rFonts w:ascii="Cambria Math" w:hAnsi="Cambria Math" w:cs="Arial"/>
                                <w:i/>
                                <w:szCs w:val="18"/>
                              </w:rPr>
                            </m:ctrlPr>
                          </m:dPr>
                          <m:e>
                            <m:r>
                              <w:rPr>
                                <w:rFonts w:ascii="Cambria Math" w:hAnsi="Cambria Math" w:cs="Arial"/>
                                <w:szCs w:val="18"/>
                              </w:rPr>
                              <m:t>n-1</m:t>
                            </m:r>
                          </m:e>
                        </m:d>
                        <m:r>
                          <w:rPr>
                            <w:rFonts w:ascii="Cambria Math" w:hAnsi="Cambria Math" w:cs="Arial"/>
                            <w:szCs w:val="18"/>
                          </w:rPr>
                          <m:t>*</m:t>
                        </m:r>
                        <m:f>
                          <m:fPr>
                            <m:ctrlPr>
                              <w:rPr>
                                <w:rFonts w:ascii="Cambria Math" w:hAnsi="Cambria Math" w:cs="Arial"/>
                                <w:i/>
                                <w:szCs w:val="18"/>
                              </w:rPr>
                            </m:ctrlPr>
                          </m:fPr>
                          <m:num>
                            <m:sSub>
                              <m:sSubPr>
                                <m:ctrlPr>
                                  <w:rPr>
                                    <w:rFonts w:ascii="Cambria Math" w:hAnsi="Cambria Math" w:cs="Arial"/>
                                    <w:i/>
                                    <w:szCs w:val="18"/>
                                  </w:rPr>
                                </m:ctrlPr>
                              </m:sSubPr>
                              <m:e>
                                <m:r>
                                  <w:rPr>
                                    <w:rFonts w:ascii="Cambria Math" w:hAnsi="Cambria Math" w:cs="Arial"/>
                                    <w:szCs w:val="18"/>
                                  </w:rPr>
                                  <m:t>d</m:t>
                                </m:r>
                              </m:e>
                              <m:sub>
                                <m:r>
                                  <w:rPr>
                                    <w:rFonts w:ascii="Cambria Math" w:hAnsi="Cambria Math" w:cs="Arial"/>
                                    <w:szCs w:val="18"/>
                                  </w:rPr>
                                  <m:t>N</m:t>
                                </m:r>
                              </m:sub>
                            </m:sSub>
                          </m:num>
                          <m:den>
                            <m:r>
                              <w:rPr>
                                <w:rFonts w:ascii="Cambria Math" w:hAnsi="Cambria Math" w:cs="Arial"/>
                                <w:szCs w:val="18"/>
                              </w:rPr>
                              <m:t>λ</m:t>
                            </m:r>
                          </m:den>
                        </m:f>
                        <m:r>
                          <w:rPr>
                            <w:rFonts w:ascii="Cambria Math" w:hAnsi="Cambria Math" w:cs="Arial"/>
                            <w:szCs w:val="18"/>
                          </w:rPr>
                          <m:t>sin</m:t>
                        </m:r>
                        <m:d>
                          <m:dPr>
                            <m:ctrlPr>
                              <w:rPr>
                                <w:rFonts w:ascii="Cambria Math" w:hAnsi="Cambria Math" w:cs="Arial"/>
                                <w:i/>
                                <w:szCs w:val="18"/>
                              </w:rPr>
                            </m:ctrlPr>
                          </m:dPr>
                          <m:e>
                            <m:r>
                              <w:rPr>
                                <w:rFonts w:ascii="Cambria Math" w:hAnsi="Cambria Math" w:cs="Arial"/>
                                <w:szCs w:val="18"/>
                              </w:rPr>
                              <m:t>θ</m:t>
                            </m:r>
                          </m:e>
                        </m:d>
                        <m:r>
                          <w:rPr>
                            <w:rFonts w:ascii="Cambria Math" w:hAnsi="Cambria Math" w:cs="Arial"/>
                            <w:szCs w:val="18"/>
                          </w:rPr>
                          <m:t>sin</m:t>
                        </m:r>
                        <m:d>
                          <m:dPr>
                            <m:ctrlPr>
                              <w:rPr>
                                <w:rFonts w:ascii="Cambria Math" w:hAnsi="Cambria Math" w:cs="Arial"/>
                                <w:i/>
                                <w:szCs w:val="18"/>
                              </w:rPr>
                            </m:ctrlPr>
                          </m:dPr>
                          <m:e>
                            <m:r>
                              <w:rPr>
                                <w:rFonts w:ascii="Cambria Math" w:hAnsi="Cambria Math" w:cs="Arial"/>
                                <w:szCs w:val="18"/>
                              </w:rPr>
                              <m:t>φ</m:t>
                            </m:r>
                          </m:e>
                        </m:d>
                      </m:e>
                    </m:d>
                  </m:e>
                </m:d>
              </m:oMath>
            </m:oMathPara>
          </w:p>
          <w:p w:rsidR="00A54109" w:rsidRPr="00A54109" w:rsidRDefault="00A54109" w:rsidP="00401E3C">
            <w:pPr>
              <w:pStyle w:val="TAL"/>
              <w:rPr>
                <w:rFonts w:cs="Arial"/>
                <w:szCs w:val="18"/>
              </w:rPr>
            </w:pPr>
            <m:oMathPara>
              <m:oMath>
                <m:r>
                  <w:rPr>
                    <w:rFonts w:ascii="Cambria Math" w:hAnsi="Cambria Math" w:cs="Arial"/>
                    <w:szCs w:val="18"/>
                  </w:rPr>
                  <m:t>n=1,2,…N, m=1,2,…M</m:t>
                </m:r>
              </m:oMath>
            </m:oMathPara>
          </w:p>
          <w:p w:rsidR="00A54109" w:rsidRPr="00A54109" w:rsidRDefault="00A54109" w:rsidP="00401E3C">
            <w:pPr>
              <w:keepNext/>
              <w:keepLines/>
              <w:spacing w:after="0"/>
              <w:rPr>
                <w:rFonts w:ascii="Arial" w:hAnsi="Arial" w:cs="Arial"/>
                <w:sz w:val="18"/>
                <w:szCs w:val="18"/>
                <w:lang w:eastAsia="zh-CN"/>
              </w:rPr>
            </w:pPr>
          </w:p>
          <w:p w:rsidR="00A54109" w:rsidRPr="00A54109" w:rsidRDefault="00A54109" w:rsidP="00401E3C">
            <w:pPr>
              <w:pStyle w:val="TAL"/>
              <w:rPr>
                <w:rFonts w:cs="Arial"/>
                <w:szCs w:val="18"/>
              </w:rPr>
            </w:pPr>
            <w:r w:rsidRPr="00A54109">
              <w:rPr>
                <w:rFonts w:cs="Arial"/>
                <w:szCs w:val="18"/>
              </w:rPr>
              <w:t>the weighting factor is given by</w:t>
            </w:r>
          </w:p>
          <w:p w:rsidR="00A54109" w:rsidRPr="00A54109" w:rsidRDefault="00A54109" w:rsidP="00401E3C">
            <w:pPr>
              <w:pStyle w:val="TAL"/>
              <w:rPr>
                <w:rFonts w:cs="Arial"/>
                <w:szCs w:val="18"/>
              </w:rPr>
            </w:pPr>
          </w:p>
          <w:p w:rsidR="00A54109" w:rsidRPr="00A54109" w:rsidRDefault="003743B3" w:rsidP="00401E3C">
            <w:pPr>
              <w:pStyle w:val="TAL"/>
              <w:rPr>
                <w:rFonts w:cs="Arial"/>
                <w:szCs w:val="18"/>
                <w:lang w:eastAsia="zh-CN"/>
              </w:rPr>
            </w:pPr>
            <m:oMathPara>
              <m:oMath>
                <m:sSub>
                  <m:sSubPr>
                    <m:ctrlPr>
                      <w:rPr>
                        <w:rFonts w:ascii="Cambria Math" w:hAnsi="Cambria Math" w:cs="Arial"/>
                        <w:i/>
                        <w:szCs w:val="18"/>
                        <w:lang w:eastAsia="zh-CN"/>
                      </w:rPr>
                    </m:ctrlPr>
                  </m:sSubPr>
                  <m:e>
                    <m:r>
                      <w:rPr>
                        <w:rFonts w:ascii="Cambria Math" w:hAnsi="Cambria Math" w:cs="Arial"/>
                        <w:szCs w:val="18"/>
                        <w:lang w:eastAsia="zh-CN"/>
                      </w:rPr>
                      <m:t>w</m:t>
                    </m:r>
                  </m:e>
                  <m:sub>
                    <m:r>
                      <w:rPr>
                        <w:rFonts w:ascii="Cambria Math" w:hAnsi="Cambria Math" w:cs="Arial"/>
                        <w:szCs w:val="18"/>
                        <w:lang w:eastAsia="zh-CN"/>
                      </w:rPr>
                      <m:t>n,m</m:t>
                    </m:r>
                  </m:sub>
                </m:sSub>
                <m:r>
                  <w:rPr>
                    <w:rFonts w:ascii="Cambria Math" w:hAnsi="Cambria Math" w:cs="Arial"/>
                    <w:szCs w:val="18"/>
                    <w:lang w:eastAsia="zh-CN"/>
                  </w:rPr>
                  <m:t>=</m:t>
                </m:r>
                <m:f>
                  <m:fPr>
                    <m:ctrlPr>
                      <w:rPr>
                        <w:rFonts w:ascii="Cambria Math" w:hAnsi="Cambria Math" w:cs="Arial"/>
                        <w:i/>
                        <w:szCs w:val="18"/>
                        <w:lang w:eastAsia="zh-CN"/>
                      </w:rPr>
                    </m:ctrlPr>
                  </m:fPr>
                  <m:num>
                    <m:r>
                      <w:rPr>
                        <w:rFonts w:ascii="Cambria Math" w:hAnsi="Cambria Math" w:cs="Arial"/>
                        <w:szCs w:val="18"/>
                        <w:lang w:eastAsia="zh-CN"/>
                      </w:rPr>
                      <m:t>1</m:t>
                    </m:r>
                  </m:num>
                  <m:den>
                    <m:rad>
                      <m:radPr>
                        <m:degHide m:val="1"/>
                        <m:ctrlPr>
                          <w:rPr>
                            <w:rFonts w:ascii="Cambria Math" w:hAnsi="Cambria Math" w:cs="Arial"/>
                            <w:i/>
                            <w:szCs w:val="18"/>
                            <w:lang w:eastAsia="zh-CN"/>
                          </w:rPr>
                        </m:ctrlPr>
                      </m:radPr>
                      <m:deg/>
                      <m:e>
                        <m:r>
                          <w:rPr>
                            <w:rFonts w:ascii="Cambria Math" w:hAnsi="Cambria Math" w:cs="Arial"/>
                            <w:szCs w:val="18"/>
                            <w:lang w:eastAsia="zh-CN"/>
                          </w:rPr>
                          <m:t>NM</m:t>
                        </m:r>
                      </m:e>
                    </m:rad>
                  </m:den>
                </m:f>
                <m:r>
                  <w:rPr>
                    <w:rFonts w:ascii="Cambria Math" w:hAnsi="Cambria Math" w:cs="Arial"/>
                    <w:szCs w:val="18"/>
                    <w:lang w:eastAsia="zh-CN"/>
                  </w:rPr>
                  <m:t>exp</m:t>
                </m:r>
                <m:d>
                  <m:dPr>
                    <m:ctrlPr>
                      <w:rPr>
                        <w:rFonts w:ascii="Cambria Math" w:hAnsi="Cambria Math" w:cs="Arial"/>
                        <w:i/>
                        <w:szCs w:val="18"/>
                        <w:lang w:eastAsia="zh-CN"/>
                      </w:rPr>
                    </m:ctrlPr>
                  </m:dPr>
                  <m:e>
                    <m:r>
                      <w:rPr>
                        <w:rFonts w:ascii="Cambria Math" w:hAnsi="Cambria Math" w:cs="Arial"/>
                        <w:szCs w:val="18"/>
                        <w:lang w:eastAsia="zh-CN"/>
                      </w:rPr>
                      <m:t>1*2π</m:t>
                    </m:r>
                    <m:d>
                      <m:dPr>
                        <m:ctrlPr>
                          <w:rPr>
                            <w:rFonts w:ascii="Cambria Math" w:hAnsi="Cambria Math" w:cs="Arial"/>
                            <w:i/>
                            <w:szCs w:val="18"/>
                            <w:lang w:eastAsia="zh-CN"/>
                          </w:rPr>
                        </m:ctrlPr>
                      </m:dPr>
                      <m:e>
                        <m:d>
                          <m:dPr>
                            <m:ctrlPr>
                              <w:rPr>
                                <w:rFonts w:ascii="Cambria Math" w:hAnsi="Cambria Math" w:cs="Arial"/>
                                <w:i/>
                                <w:szCs w:val="18"/>
                                <w:lang w:eastAsia="zh-CN"/>
                              </w:rPr>
                            </m:ctrlPr>
                          </m:dPr>
                          <m:e>
                            <m:r>
                              <w:rPr>
                                <w:rFonts w:ascii="Cambria Math" w:hAnsi="Cambria Math" w:cs="Arial"/>
                                <w:szCs w:val="18"/>
                                <w:lang w:eastAsia="zh-CN"/>
                              </w:rPr>
                              <m:t>m-1</m:t>
                            </m:r>
                          </m:e>
                        </m:d>
                        <m:f>
                          <m:fPr>
                            <m:ctrlPr>
                              <w:rPr>
                                <w:rFonts w:ascii="Cambria Math" w:hAnsi="Cambria Math" w:cs="Arial"/>
                                <w:i/>
                                <w:szCs w:val="18"/>
                                <w:lang w:eastAsia="zh-CN"/>
                              </w:rPr>
                            </m:ctrlPr>
                          </m:fPr>
                          <m:num>
                            <m:sSub>
                              <m:sSubPr>
                                <m:ctrlPr>
                                  <w:rPr>
                                    <w:rFonts w:ascii="Cambria Math" w:hAnsi="Cambria Math" w:cs="Arial"/>
                                    <w:i/>
                                    <w:szCs w:val="18"/>
                                    <w:lang w:eastAsia="zh-CN"/>
                                  </w:rPr>
                                </m:ctrlPr>
                              </m:sSubPr>
                              <m:e>
                                <m:r>
                                  <w:rPr>
                                    <w:rFonts w:ascii="Cambria Math" w:hAnsi="Cambria Math" w:cs="Arial"/>
                                    <w:szCs w:val="18"/>
                                    <w:lang w:eastAsia="zh-CN"/>
                                  </w:rPr>
                                  <m:t>d</m:t>
                                </m:r>
                              </m:e>
                              <m:sub>
                                <m:r>
                                  <w:rPr>
                                    <w:rFonts w:ascii="Cambria Math" w:hAnsi="Cambria Math" w:cs="Arial"/>
                                    <w:szCs w:val="18"/>
                                    <w:lang w:eastAsia="zh-CN"/>
                                  </w:rPr>
                                  <m:t>M</m:t>
                                </m:r>
                              </m:sub>
                            </m:sSub>
                          </m:num>
                          <m:den>
                            <m:r>
                              <w:rPr>
                                <w:rFonts w:ascii="Cambria Math" w:hAnsi="Cambria Math" w:cs="Arial"/>
                                <w:szCs w:val="18"/>
                                <w:lang w:eastAsia="zh-CN"/>
                              </w:rPr>
                              <m:t>λ</m:t>
                            </m:r>
                          </m:den>
                        </m:f>
                        <m:r>
                          <w:rPr>
                            <w:rFonts w:ascii="Cambria Math" w:hAnsi="Cambria Math" w:cs="Arial"/>
                            <w:szCs w:val="18"/>
                            <w:lang w:eastAsia="zh-CN"/>
                          </w:rPr>
                          <m:t>sin</m:t>
                        </m:r>
                        <m:d>
                          <m:dPr>
                            <m:ctrlPr>
                              <w:rPr>
                                <w:rFonts w:ascii="Cambria Math" w:hAnsi="Cambria Math" w:cs="Arial"/>
                                <w:i/>
                                <w:szCs w:val="18"/>
                                <w:lang w:eastAsia="zh-CN"/>
                              </w:rPr>
                            </m:ctrlPr>
                          </m:dPr>
                          <m:e>
                            <m:r>
                              <w:rPr>
                                <w:rFonts w:ascii="Cambria Math" w:hAnsi="Cambria Math" w:cs="Arial"/>
                                <w:szCs w:val="18"/>
                                <w:lang w:eastAsia="zh-CN"/>
                              </w:rPr>
                              <m:t>θ</m:t>
                            </m:r>
                          </m:e>
                        </m:d>
                        <m:r>
                          <w:rPr>
                            <w:rFonts w:ascii="Cambria Math" w:hAnsi="Cambria Math" w:cs="Arial"/>
                            <w:szCs w:val="18"/>
                            <w:lang w:eastAsia="zh-CN"/>
                          </w:rPr>
                          <m:t>-</m:t>
                        </m:r>
                        <m:d>
                          <m:dPr>
                            <m:ctrlPr>
                              <w:rPr>
                                <w:rFonts w:ascii="Cambria Math" w:hAnsi="Cambria Math" w:cs="Arial"/>
                                <w:i/>
                                <w:szCs w:val="18"/>
                                <w:lang w:eastAsia="zh-CN"/>
                              </w:rPr>
                            </m:ctrlPr>
                          </m:dPr>
                          <m:e>
                            <m:r>
                              <w:rPr>
                                <w:rFonts w:ascii="Cambria Math" w:hAnsi="Cambria Math" w:cs="Arial"/>
                                <w:szCs w:val="18"/>
                                <w:lang w:eastAsia="zh-CN"/>
                              </w:rPr>
                              <m:t>n-1</m:t>
                            </m:r>
                          </m:e>
                        </m:d>
                        <m:f>
                          <m:fPr>
                            <m:ctrlPr>
                              <w:rPr>
                                <w:rFonts w:ascii="Cambria Math" w:hAnsi="Cambria Math" w:cs="Arial"/>
                                <w:i/>
                                <w:szCs w:val="18"/>
                                <w:lang w:eastAsia="zh-CN"/>
                              </w:rPr>
                            </m:ctrlPr>
                          </m:fPr>
                          <m:num>
                            <m:sSub>
                              <m:sSubPr>
                                <m:ctrlPr>
                                  <w:rPr>
                                    <w:rFonts w:ascii="Cambria Math" w:hAnsi="Cambria Math" w:cs="Arial"/>
                                    <w:i/>
                                    <w:szCs w:val="18"/>
                                    <w:lang w:eastAsia="zh-CN"/>
                                  </w:rPr>
                                </m:ctrlPr>
                              </m:sSubPr>
                              <m:e>
                                <m:r>
                                  <w:rPr>
                                    <w:rFonts w:ascii="Cambria Math" w:hAnsi="Cambria Math" w:cs="Arial"/>
                                    <w:szCs w:val="18"/>
                                    <w:lang w:eastAsia="zh-CN"/>
                                  </w:rPr>
                                  <m:t>d</m:t>
                                </m:r>
                              </m:e>
                              <m:sub>
                                <m:r>
                                  <w:rPr>
                                    <w:rFonts w:ascii="Cambria Math" w:hAnsi="Cambria Math" w:cs="Arial"/>
                                    <w:szCs w:val="18"/>
                                    <w:lang w:eastAsia="zh-CN"/>
                                  </w:rPr>
                                  <m:t>N</m:t>
                                </m:r>
                              </m:sub>
                            </m:sSub>
                          </m:num>
                          <m:den>
                            <m:r>
                              <w:rPr>
                                <w:rFonts w:ascii="Cambria Math" w:hAnsi="Cambria Math" w:cs="Arial"/>
                                <w:szCs w:val="18"/>
                                <w:lang w:eastAsia="zh-CN"/>
                              </w:rPr>
                              <m:t>λ</m:t>
                            </m:r>
                          </m:den>
                        </m:f>
                        <m:r>
                          <w:rPr>
                            <w:rFonts w:ascii="Cambria Math" w:hAnsi="Cambria Math" w:cs="Arial"/>
                            <w:szCs w:val="18"/>
                            <w:lang w:eastAsia="zh-CN"/>
                          </w:rPr>
                          <m:t>cos</m:t>
                        </m:r>
                        <m:d>
                          <m:dPr>
                            <m:ctrlPr>
                              <w:rPr>
                                <w:rFonts w:ascii="Cambria Math" w:hAnsi="Cambria Math" w:cs="Arial"/>
                                <w:i/>
                                <w:szCs w:val="18"/>
                                <w:lang w:eastAsia="zh-CN"/>
                              </w:rPr>
                            </m:ctrlPr>
                          </m:dPr>
                          <m:e>
                            <m:r>
                              <w:rPr>
                                <w:rFonts w:ascii="Cambria Math" w:hAnsi="Cambria Math" w:cs="Arial"/>
                                <w:szCs w:val="18"/>
                                <w:lang w:eastAsia="zh-CN"/>
                              </w:rPr>
                              <m:t>θ</m:t>
                            </m:r>
                          </m:e>
                        </m:d>
                        <m:r>
                          <w:rPr>
                            <w:rFonts w:ascii="Cambria Math" w:hAnsi="Cambria Math" w:cs="Arial"/>
                            <w:szCs w:val="18"/>
                            <w:lang w:eastAsia="zh-CN"/>
                          </w:rPr>
                          <m:t>sin</m:t>
                        </m:r>
                        <m:d>
                          <m:dPr>
                            <m:ctrlPr>
                              <w:rPr>
                                <w:rFonts w:ascii="Cambria Math" w:hAnsi="Cambria Math" w:cs="Arial"/>
                                <w:i/>
                                <w:szCs w:val="18"/>
                                <w:lang w:eastAsia="zh-CN"/>
                              </w:rPr>
                            </m:ctrlPr>
                          </m:dPr>
                          <m:e>
                            <m:r>
                              <w:rPr>
                                <w:rFonts w:ascii="Cambria Math" w:hAnsi="Cambria Math" w:cs="Arial"/>
                                <w:szCs w:val="18"/>
                                <w:lang w:eastAsia="zh-CN"/>
                              </w:rPr>
                              <m:t>φ</m:t>
                            </m:r>
                          </m:e>
                        </m:d>
                      </m:e>
                    </m:d>
                  </m:e>
                </m:d>
              </m:oMath>
            </m:oMathPara>
          </w:p>
          <w:p w:rsidR="00A54109" w:rsidRPr="00A54109" w:rsidRDefault="00A54109" w:rsidP="00401E3C">
            <w:pPr>
              <w:pStyle w:val="TAL"/>
              <w:rPr>
                <w:rFonts w:cs="Arial"/>
                <w:szCs w:val="18"/>
              </w:rPr>
            </w:pPr>
            <m:oMathPara>
              <m:oMath>
                <m:r>
                  <w:rPr>
                    <w:rFonts w:ascii="Cambria Math" w:hAnsi="Cambria Math" w:cs="Arial"/>
                    <w:szCs w:val="18"/>
                  </w:rPr>
                  <m:t>n=1,2,…N, m=1,2,…M</m:t>
                </m:r>
              </m:oMath>
            </m:oMathPara>
          </w:p>
          <w:p w:rsidR="00A54109" w:rsidRPr="00A54109" w:rsidRDefault="00A54109" w:rsidP="00401E3C">
            <w:pPr>
              <w:pStyle w:val="TAL"/>
              <w:rPr>
                <w:rFonts w:cs="Arial"/>
                <w:szCs w:val="18"/>
                <w:lang w:eastAsia="zh-CN"/>
              </w:rPr>
            </w:pPr>
          </w:p>
          <w:p w:rsidR="00A54109" w:rsidRPr="00A54109" w:rsidRDefault="00A54109" w:rsidP="00401E3C">
            <w:pPr>
              <w:rPr>
                <w:rFonts w:ascii="Arial" w:eastAsia="宋体" w:hAnsi="Arial" w:cs="Arial"/>
                <w:sz w:val="18"/>
                <w:szCs w:val="18"/>
              </w:rPr>
            </w:pPr>
          </w:p>
        </w:tc>
      </w:tr>
      <w:tr w:rsidR="00A54109" w:rsidRPr="00A54109" w:rsidTr="00401E3C">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Antenna element vertical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w:t>
            </w:r>
            <m:oMath>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E,V</m:t>
                  </m:r>
                </m:sub>
              </m:sSub>
              <m:d>
                <m:dPr>
                  <m:ctrlPr>
                    <w:rPr>
                      <w:rFonts w:ascii="Cambria Math" w:eastAsia="宋体" w:hAnsi="Cambria Math" w:cs="Arial"/>
                      <w:i/>
                      <w:iCs/>
                      <w:sz w:val="18"/>
                      <w:szCs w:val="18"/>
                      <w:lang w:val="en-US"/>
                    </w:rPr>
                  </m:ctrlPr>
                </m:dPr>
                <m:e>
                  <m:r>
                    <w:rPr>
                      <w:rFonts w:ascii="Cambria Math" w:eastAsia="宋体" w:hAnsi="Cambria Math" w:cs="Arial"/>
                      <w:sz w:val="18"/>
                      <w:szCs w:val="18"/>
                    </w:rPr>
                    <m:t>θ"</m:t>
                  </m:r>
                </m:e>
              </m:d>
              <m:r>
                <w:rPr>
                  <w:rFonts w:ascii="Cambria Math" w:eastAsia="宋体" w:hAnsi="Cambria Math" w:cs="Arial"/>
                  <w:sz w:val="18"/>
                  <w:szCs w:val="18"/>
                </w:rPr>
                <m:t>=-min</m:t>
              </m:r>
              <m:d>
                <m:dPr>
                  <m:begChr m:val="{"/>
                  <m:endChr m:val="}"/>
                  <m:ctrlPr>
                    <w:rPr>
                      <w:rFonts w:ascii="Cambria Math" w:eastAsia="宋体" w:hAnsi="Cambria Math" w:cs="Arial"/>
                      <w:i/>
                      <w:iCs/>
                      <w:sz w:val="18"/>
                      <w:szCs w:val="18"/>
                      <w:lang w:val="en-US"/>
                    </w:rPr>
                  </m:ctrlPr>
                </m:dPr>
                <m:e>
                  <m:r>
                    <w:rPr>
                      <w:rFonts w:ascii="Cambria Math" w:eastAsia="宋体" w:hAnsi="Cambria Math" w:cs="Arial"/>
                      <w:sz w:val="18"/>
                      <w:szCs w:val="18"/>
                    </w:rPr>
                    <m:t>12</m:t>
                  </m:r>
                  <m:sSup>
                    <m:sSupPr>
                      <m:ctrlPr>
                        <w:rPr>
                          <w:rFonts w:ascii="Cambria Math" w:eastAsia="宋体" w:hAnsi="Cambria Math" w:cs="Arial"/>
                          <w:i/>
                          <w:iCs/>
                          <w:sz w:val="18"/>
                          <w:szCs w:val="18"/>
                          <w:lang w:val="en-US"/>
                        </w:rPr>
                      </m:ctrlPr>
                    </m:sSupPr>
                    <m:e>
                      <m:d>
                        <m:dPr>
                          <m:ctrlPr>
                            <w:rPr>
                              <w:rFonts w:ascii="Cambria Math" w:eastAsia="宋体" w:hAnsi="Cambria Math" w:cs="Arial"/>
                              <w:i/>
                              <w:iCs/>
                              <w:sz w:val="18"/>
                              <w:szCs w:val="18"/>
                              <w:lang w:val="en-US"/>
                            </w:rPr>
                          </m:ctrlPr>
                        </m:dPr>
                        <m:e>
                          <m:f>
                            <m:fPr>
                              <m:ctrlPr>
                                <w:rPr>
                                  <w:rFonts w:ascii="Cambria Math" w:eastAsia="宋体" w:hAnsi="Cambria Math" w:cs="Arial"/>
                                  <w:i/>
                                  <w:iCs/>
                                  <w:sz w:val="18"/>
                                  <w:szCs w:val="18"/>
                                  <w:lang w:val="en-US"/>
                                </w:rPr>
                              </m:ctrlPr>
                            </m:fPr>
                            <m:num>
                              <m:r>
                                <w:rPr>
                                  <w:rFonts w:ascii="Cambria Math" w:eastAsia="宋体" w:hAnsi="Cambria Math" w:cs="Arial"/>
                                  <w:sz w:val="18"/>
                                  <w:szCs w:val="18"/>
                                </w:rPr>
                                <m:t>θ"-90°</m:t>
                              </m:r>
                            </m:num>
                            <m:den>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θ</m:t>
                                  </m:r>
                                </m:e>
                                <m:sub>
                                  <m:r>
                                    <w:rPr>
                                      <w:rFonts w:ascii="Cambria Math" w:eastAsia="宋体" w:hAnsi="Cambria Math" w:cs="Arial"/>
                                      <w:sz w:val="18"/>
                                      <w:szCs w:val="18"/>
                                    </w:rPr>
                                    <m:t>3dB</m:t>
                                  </m:r>
                                </m:sub>
                              </m:sSub>
                            </m:den>
                          </m:f>
                        </m:e>
                      </m:d>
                    </m:e>
                    <m:sup>
                      <m:r>
                        <w:rPr>
                          <w:rFonts w:ascii="Cambria Math" w:eastAsia="宋体" w:hAnsi="Cambria Math" w:cs="Arial"/>
                          <w:sz w:val="18"/>
                          <w:szCs w:val="18"/>
                        </w:rPr>
                        <m:t>2</m:t>
                      </m:r>
                    </m:sup>
                  </m:sSup>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SLA</m:t>
                      </m:r>
                    </m:e>
                    <m:sub>
                      <m:r>
                        <w:rPr>
                          <w:rFonts w:ascii="Cambria Math" w:eastAsia="宋体" w:hAnsi="Cambria Math" w:cs="Arial"/>
                          <w:sz w:val="18"/>
                          <w:szCs w:val="18"/>
                        </w:rPr>
                        <m:t>V</m:t>
                      </m:r>
                    </m:sub>
                  </m:sSub>
                </m:e>
              </m:d>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θ</m:t>
                  </m:r>
                </m:e>
                <m:sub>
                  <m:r>
                    <w:rPr>
                      <w:rFonts w:ascii="Cambria Math" w:eastAsia="宋体" w:hAnsi="Cambria Math" w:cs="Arial"/>
                      <w:sz w:val="18"/>
                      <w:szCs w:val="18"/>
                    </w:rPr>
                    <m:t>3dB</m:t>
                  </m:r>
                </m:sub>
              </m:sSub>
              <m:r>
                <w:rPr>
                  <w:rFonts w:ascii="Cambria Math" w:eastAsia="宋体" w:hAnsi="Cambria Math" w:cs="Arial"/>
                  <w:sz w:val="18"/>
                  <w:szCs w:val="18"/>
                </w:rPr>
                <m:t>=130°,</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SLA</m:t>
                  </m:r>
                </m:e>
                <m:sub>
                  <m:r>
                    <w:rPr>
                      <w:rFonts w:ascii="Cambria Math" w:eastAsia="宋体" w:hAnsi="Cambria Math" w:cs="Arial"/>
                      <w:sz w:val="18"/>
                      <w:szCs w:val="18"/>
                    </w:rPr>
                    <m:t>V</m:t>
                  </m:r>
                </m:sub>
              </m:sSub>
              <m:r>
                <w:rPr>
                  <w:rFonts w:ascii="Cambria Math" w:eastAsia="宋体" w:hAnsi="Cambria Math" w:cs="Arial"/>
                  <w:sz w:val="18"/>
                  <w:szCs w:val="18"/>
                </w:rPr>
                <m:t>=30dB</m:t>
              </m:r>
            </m:oMath>
          </w:p>
        </w:tc>
      </w:tr>
      <w:tr w:rsidR="00A54109" w:rsidRPr="00A54109" w:rsidTr="00401E3C">
        <w:trPr>
          <w:trHeight w:val="809"/>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Antenna element horizontal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w:t>
            </w:r>
            <m:oMath>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E,H</m:t>
                  </m:r>
                </m:sub>
              </m:sSub>
              <m:d>
                <m:dPr>
                  <m:ctrlPr>
                    <w:rPr>
                      <w:rFonts w:ascii="Cambria Math" w:eastAsia="宋体" w:hAnsi="Cambria Math" w:cs="Arial"/>
                      <w:i/>
                      <w:iCs/>
                      <w:sz w:val="18"/>
                      <w:szCs w:val="18"/>
                      <w:lang w:val="en-US"/>
                    </w:rPr>
                  </m:ctrlPr>
                </m:dPr>
                <m:e>
                  <m:r>
                    <w:rPr>
                      <w:rFonts w:ascii="Cambria Math" w:eastAsia="宋体" w:hAnsi="Cambria Math" w:cs="Arial"/>
                      <w:sz w:val="18"/>
                      <w:szCs w:val="18"/>
                    </w:rPr>
                    <m:t>φ"</m:t>
                  </m:r>
                </m:e>
              </m:d>
              <m:r>
                <w:rPr>
                  <w:rFonts w:ascii="Cambria Math" w:eastAsia="宋体" w:hAnsi="Cambria Math" w:cs="Arial"/>
                  <w:sz w:val="18"/>
                  <w:szCs w:val="18"/>
                </w:rPr>
                <m:t>=-min</m:t>
              </m:r>
              <m:d>
                <m:dPr>
                  <m:begChr m:val="{"/>
                  <m:endChr m:val="}"/>
                  <m:ctrlPr>
                    <w:rPr>
                      <w:rFonts w:ascii="Cambria Math" w:eastAsia="宋体" w:hAnsi="Cambria Math" w:cs="Arial"/>
                      <w:i/>
                      <w:iCs/>
                      <w:sz w:val="18"/>
                      <w:szCs w:val="18"/>
                      <w:lang w:val="en-US"/>
                    </w:rPr>
                  </m:ctrlPr>
                </m:dPr>
                <m:e>
                  <m:r>
                    <w:rPr>
                      <w:rFonts w:ascii="Cambria Math" w:eastAsia="宋体" w:hAnsi="Cambria Math" w:cs="Arial"/>
                      <w:sz w:val="18"/>
                      <w:szCs w:val="18"/>
                    </w:rPr>
                    <m:t>12</m:t>
                  </m:r>
                  <m:sSup>
                    <m:sSupPr>
                      <m:ctrlPr>
                        <w:rPr>
                          <w:rFonts w:ascii="Cambria Math" w:eastAsia="宋体" w:hAnsi="Cambria Math" w:cs="Arial"/>
                          <w:i/>
                          <w:iCs/>
                          <w:sz w:val="18"/>
                          <w:szCs w:val="18"/>
                          <w:lang w:val="en-US"/>
                        </w:rPr>
                      </m:ctrlPr>
                    </m:sSupPr>
                    <m:e>
                      <m:d>
                        <m:dPr>
                          <m:ctrlPr>
                            <w:rPr>
                              <w:rFonts w:ascii="Cambria Math" w:eastAsia="宋体" w:hAnsi="Cambria Math" w:cs="Arial"/>
                              <w:i/>
                              <w:iCs/>
                              <w:sz w:val="18"/>
                              <w:szCs w:val="18"/>
                              <w:lang w:val="en-US"/>
                            </w:rPr>
                          </m:ctrlPr>
                        </m:dPr>
                        <m:e>
                          <m:f>
                            <m:fPr>
                              <m:ctrlPr>
                                <w:rPr>
                                  <w:rFonts w:ascii="Cambria Math" w:eastAsia="宋体" w:hAnsi="Cambria Math" w:cs="Arial"/>
                                  <w:i/>
                                  <w:iCs/>
                                  <w:sz w:val="18"/>
                                  <w:szCs w:val="18"/>
                                  <w:lang w:val="en-US"/>
                                </w:rPr>
                              </m:ctrlPr>
                            </m:fPr>
                            <m:num>
                              <m:r>
                                <w:rPr>
                                  <w:rFonts w:ascii="Cambria Math" w:eastAsia="宋体" w:hAnsi="Cambria Math" w:cs="Arial"/>
                                  <w:sz w:val="18"/>
                                  <w:szCs w:val="18"/>
                                </w:rPr>
                                <m:t>φ"</m:t>
                              </m:r>
                            </m:num>
                            <m:den>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φ</m:t>
                                  </m:r>
                                </m:e>
                                <m:sub>
                                  <m:r>
                                    <w:rPr>
                                      <w:rFonts w:ascii="Cambria Math" w:eastAsia="宋体" w:hAnsi="Cambria Math" w:cs="Arial"/>
                                      <w:sz w:val="18"/>
                                      <w:szCs w:val="18"/>
                                    </w:rPr>
                                    <m:t>3dB</m:t>
                                  </m:r>
                                </m:sub>
                              </m:sSub>
                            </m:den>
                          </m:f>
                        </m:e>
                      </m:d>
                    </m:e>
                    <m:sup>
                      <m:r>
                        <w:rPr>
                          <w:rFonts w:ascii="Cambria Math" w:eastAsia="宋体" w:hAnsi="Cambria Math" w:cs="Arial"/>
                          <w:sz w:val="18"/>
                          <w:szCs w:val="18"/>
                        </w:rPr>
                        <m:t>2</m:t>
                      </m:r>
                    </m:sup>
                  </m:sSup>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m</m:t>
                      </m:r>
                    </m:sub>
                  </m:sSub>
                </m:e>
              </m:d>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φ</m:t>
                  </m:r>
                </m:e>
                <m:sub>
                  <m:r>
                    <w:rPr>
                      <w:rFonts w:ascii="Cambria Math" w:eastAsia="宋体" w:hAnsi="Cambria Math" w:cs="Arial"/>
                      <w:sz w:val="18"/>
                      <w:szCs w:val="18"/>
                    </w:rPr>
                    <m:t>3dB</m:t>
                  </m:r>
                </m:sub>
              </m:sSub>
              <m:r>
                <w:rPr>
                  <w:rFonts w:ascii="Cambria Math" w:eastAsia="宋体" w:hAnsi="Cambria Math" w:cs="Arial"/>
                  <w:sz w:val="18"/>
                  <w:szCs w:val="18"/>
                </w:rPr>
                <m:t>=130°,</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m</m:t>
                  </m:r>
                </m:sub>
              </m:sSub>
              <m:r>
                <w:rPr>
                  <w:rFonts w:ascii="Cambria Math" w:eastAsia="宋体" w:hAnsi="Cambria Math" w:cs="Arial"/>
                  <w:sz w:val="18"/>
                  <w:szCs w:val="18"/>
                </w:rPr>
                <m:t>=30dB</m:t>
              </m:r>
            </m:oMath>
          </w:p>
        </w:tc>
      </w:tr>
      <w:tr w:rsidR="00A54109" w:rsidRPr="00A54109" w:rsidTr="00401E3C">
        <w:trPr>
          <w:trHeight w:val="378"/>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Combining method for 3D antenna element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3743B3" w:rsidP="00401E3C">
            <w:pPr>
              <w:rPr>
                <w:rFonts w:ascii="Arial" w:eastAsia="宋体" w:hAnsi="Arial" w:cs="Arial"/>
                <w:sz w:val="18"/>
                <w:szCs w:val="18"/>
              </w:rPr>
            </w:pPr>
            <m:oMathPara>
              <m:oMath>
                <m:sSup>
                  <m:sSupPr>
                    <m:ctrlPr>
                      <w:rPr>
                        <w:rFonts w:ascii="Cambria Math" w:eastAsia="宋体" w:hAnsi="Cambria Math" w:cs="Arial"/>
                        <w:i/>
                        <w:sz w:val="18"/>
                        <w:szCs w:val="18"/>
                      </w:rPr>
                    </m:ctrlPr>
                  </m:sSupPr>
                  <m:e>
                    <m:r>
                      <w:rPr>
                        <w:rFonts w:ascii="Cambria Math" w:eastAsia="宋体" w:hAnsi="Cambria Math" w:cs="Arial"/>
                        <w:sz w:val="18"/>
                        <w:szCs w:val="18"/>
                      </w:rPr>
                      <m:t>A</m:t>
                    </m:r>
                  </m:e>
                  <m:sup>
                    <m:r>
                      <w:rPr>
                        <w:rFonts w:ascii="Cambria Math" w:eastAsia="宋体" w:hAnsi="Cambria Math" w:cs="Arial"/>
                        <w:sz w:val="18"/>
                        <w:szCs w:val="18"/>
                      </w:rPr>
                      <m:t>''</m:t>
                    </m:r>
                  </m:sup>
                </m:sSup>
                <m:d>
                  <m:dPr>
                    <m:ctrlPr>
                      <w:rPr>
                        <w:rFonts w:ascii="Cambria Math" w:eastAsia="宋体" w:hAnsi="Cambria Math" w:cs="Arial"/>
                        <w:i/>
                        <w:sz w:val="18"/>
                        <w:szCs w:val="18"/>
                      </w:rPr>
                    </m:ctrlPr>
                  </m:dPr>
                  <m:e>
                    <m:sSup>
                      <m:sSupPr>
                        <m:ctrlPr>
                          <w:rPr>
                            <w:rFonts w:ascii="Cambria Math" w:eastAsia="宋体" w:hAnsi="Cambria Math" w:cs="Arial"/>
                            <w:i/>
                            <w:sz w:val="18"/>
                            <w:szCs w:val="18"/>
                          </w:rPr>
                        </m:ctrlPr>
                      </m:sSupPr>
                      <m:e>
                        <m:r>
                          <w:rPr>
                            <w:rFonts w:ascii="Cambria Math" w:eastAsia="宋体" w:hAnsi="Cambria Math" w:cs="Arial"/>
                            <w:sz w:val="18"/>
                            <w:szCs w:val="18"/>
                          </w:rPr>
                          <m:t>θ</m:t>
                        </m:r>
                      </m:e>
                      <m:sup>
                        <m:r>
                          <w:rPr>
                            <w:rFonts w:ascii="Cambria Math" w:eastAsia="宋体" w:hAnsi="Cambria Math" w:cs="Arial"/>
                            <w:sz w:val="18"/>
                            <w:szCs w:val="18"/>
                          </w:rPr>
                          <m:t>''</m:t>
                        </m:r>
                      </m:sup>
                    </m:sSup>
                    <m:r>
                      <w:rPr>
                        <w:rFonts w:ascii="Cambria Math" w:eastAsia="宋体" w:hAnsi="Cambria Math" w:cs="Arial"/>
                        <w:sz w:val="18"/>
                        <w:szCs w:val="18"/>
                      </w:rPr>
                      <m:t>,</m:t>
                    </m:r>
                    <m:sSup>
                      <m:sSupPr>
                        <m:ctrlPr>
                          <w:rPr>
                            <w:rFonts w:ascii="Cambria Math" w:eastAsia="宋体" w:hAnsi="Cambria Math" w:cs="Arial"/>
                            <w:i/>
                            <w:sz w:val="18"/>
                            <w:szCs w:val="18"/>
                          </w:rPr>
                        </m:ctrlPr>
                      </m:sSupPr>
                      <m:e>
                        <m:r>
                          <w:rPr>
                            <w:rFonts w:ascii="Cambria Math" w:eastAsia="宋体" w:hAnsi="Cambria Math" w:cs="Arial"/>
                            <w:sz w:val="18"/>
                            <w:szCs w:val="18"/>
                          </w:rPr>
                          <m:t>φ</m:t>
                        </m:r>
                      </m:e>
                      <m:sup>
                        <m:r>
                          <w:rPr>
                            <w:rFonts w:ascii="Cambria Math" w:eastAsia="宋体" w:hAnsi="Cambria Math" w:cs="Arial"/>
                            <w:sz w:val="18"/>
                            <w:szCs w:val="18"/>
                          </w:rPr>
                          <m:t>''</m:t>
                        </m:r>
                      </m:sup>
                    </m:sSup>
                  </m:e>
                </m:d>
                <m:r>
                  <w:rPr>
                    <w:rFonts w:ascii="Cambria Math" w:eastAsia="宋体" w:hAnsi="Cambria Math" w:cs="Arial"/>
                    <w:sz w:val="18"/>
                    <w:szCs w:val="18"/>
                  </w:rPr>
                  <m:t>=-min</m:t>
                </m:r>
                <m:d>
                  <m:dPr>
                    <m:begChr m:val="{"/>
                    <m:endChr m:val="}"/>
                    <m:ctrlPr>
                      <w:rPr>
                        <w:rFonts w:ascii="Cambria Math" w:eastAsia="宋体" w:hAnsi="Cambria Math" w:cs="Arial"/>
                        <w:i/>
                        <w:sz w:val="18"/>
                        <w:szCs w:val="18"/>
                      </w:rPr>
                    </m:ctrlPr>
                  </m:dPr>
                  <m:e>
                    <m:r>
                      <w:rPr>
                        <w:rFonts w:ascii="Cambria Math" w:eastAsia="宋体" w:hAnsi="Cambria Math" w:cs="Arial"/>
                        <w:sz w:val="18"/>
                        <w:szCs w:val="18"/>
                      </w:rPr>
                      <m:t>-</m:t>
                    </m:r>
                    <m:d>
                      <m:dPr>
                        <m:begChr m:val="["/>
                        <m:endChr m:val="]"/>
                        <m:ctrlPr>
                          <w:rPr>
                            <w:rFonts w:ascii="Cambria Math" w:eastAsia="宋体" w:hAnsi="Cambria Math" w:cs="Arial"/>
                            <w:i/>
                            <w:sz w:val="18"/>
                            <w:szCs w:val="18"/>
                          </w:rPr>
                        </m:ctrlPr>
                      </m:dPr>
                      <m:e>
                        <m:sSub>
                          <m:sSubPr>
                            <m:ctrlPr>
                              <w:rPr>
                                <w:rFonts w:ascii="Cambria Math" w:eastAsia="宋体" w:hAnsi="Cambria Math" w:cs="Arial"/>
                                <w:i/>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E,V</m:t>
                            </m:r>
                          </m:sub>
                        </m:sSub>
                        <m:d>
                          <m:dPr>
                            <m:ctrlPr>
                              <w:rPr>
                                <w:rFonts w:ascii="Cambria Math" w:eastAsia="宋体" w:hAnsi="Cambria Math" w:cs="Arial"/>
                                <w:i/>
                                <w:sz w:val="18"/>
                                <w:szCs w:val="18"/>
                              </w:rPr>
                            </m:ctrlPr>
                          </m:dPr>
                          <m:e>
                            <m:sSup>
                              <m:sSupPr>
                                <m:ctrlPr>
                                  <w:rPr>
                                    <w:rFonts w:ascii="Cambria Math" w:eastAsia="宋体" w:hAnsi="Cambria Math" w:cs="Arial"/>
                                    <w:i/>
                                    <w:sz w:val="18"/>
                                    <w:szCs w:val="18"/>
                                  </w:rPr>
                                </m:ctrlPr>
                              </m:sSupPr>
                              <m:e>
                                <m:r>
                                  <w:rPr>
                                    <w:rFonts w:ascii="Cambria Math" w:eastAsia="宋体" w:hAnsi="Cambria Math" w:cs="Arial"/>
                                    <w:sz w:val="18"/>
                                    <w:szCs w:val="18"/>
                                  </w:rPr>
                                  <m:t>θ</m:t>
                                </m:r>
                              </m:e>
                              <m:sup>
                                <m:r>
                                  <w:rPr>
                                    <w:rFonts w:ascii="Cambria Math" w:eastAsia="宋体" w:hAnsi="Cambria Math" w:cs="Arial"/>
                                    <w:sz w:val="18"/>
                                    <w:szCs w:val="18"/>
                                  </w:rPr>
                                  <m:t>''</m:t>
                                </m:r>
                              </m:sup>
                            </m:sSup>
                          </m:e>
                        </m:d>
                        <m:r>
                          <w:rPr>
                            <w:rFonts w:ascii="Cambria Math" w:eastAsia="宋体" w:hAnsi="Cambria Math" w:cs="Arial"/>
                            <w:sz w:val="18"/>
                            <w:szCs w:val="18"/>
                          </w:rPr>
                          <m:t>+</m:t>
                        </m:r>
                        <m:sSub>
                          <m:sSubPr>
                            <m:ctrlPr>
                              <w:rPr>
                                <w:rFonts w:ascii="Cambria Math" w:eastAsia="宋体" w:hAnsi="Cambria Math" w:cs="Arial"/>
                                <w:i/>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E,H</m:t>
                            </m:r>
                          </m:sub>
                        </m:sSub>
                        <m:d>
                          <m:dPr>
                            <m:ctrlPr>
                              <w:rPr>
                                <w:rFonts w:ascii="Cambria Math" w:eastAsia="宋体" w:hAnsi="Cambria Math" w:cs="Arial"/>
                                <w:i/>
                                <w:sz w:val="18"/>
                                <w:szCs w:val="18"/>
                              </w:rPr>
                            </m:ctrlPr>
                          </m:dPr>
                          <m:e>
                            <m:sSup>
                              <m:sSupPr>
                                <m:ctrlPr>
                                  <w:rPr>
                                    <w:rFonts w:ascii="Cambria Math" w:eastAsia="宋体" w:hAnsi="Cambria Math" w:cs="Arial"/>
                                    <w:i/>
                                    <w:sz w:val="18"/>
                                    <w:szCs w:val="18"/>
                                  </w:rPr>
                                </m:ctrlPr>
                              </m:sSupPr>
                              <m:e>
                                <m:r>
                                  <w:rPr>
                                    <w:rFonts w:ascii="Cambria Math" w:eastAsia="宋体" w:hAnsi="Cambria Math" w:cs="Arial"/>
                                    <w:sz w:val="18"/>
                                    <w:szCs w:val="18"/>
                                  </w:rPr>
                                  <m:t>φ</m:t>
                                </m:r>
                              </m:e>
                              <m:sup>
                                <m:r>
                                  <w:rPr>
                                    <w:rFonts w:ascii="Cambria Math" w:eastAsia="宋体" w:hAnsi="Cambria Math" w:cs="Arial"/>
                                    <w:sz w:val="18"/>
                                    <w:szCs w:val="18"/>
                                  </w:rPr>
                                  <m:t>''</m:t>
                                </m:r>
                              </m:sup>
                            </m:sSup>
                          </m:e>
                        </m:d>
                      </m:e>
                    </m:d>
                    <m:r>
                      <w:rPr>
                        <w:rFonts w:ascii="Cambria Math" w:eastAsia="宋体" w:hAnsi="Cambria Math" w:cs="Arial"/>
                        <w:sz w:val="18"/>
                        <w:szCs w:val="18"/>
                      </w:rPr>
                      <m:t>,</m:t>
                    </m:r>
                    <m:sSub>
                      <m:sSubPr>
                        <m:ctrlPr>
                          <w:rPr>
                            <w:rFonts w:ascii="Cambria Math" w:eastAsia="宋体" w:hAnsi="Cambria Math" w:cs="Arial"/>
                            <w:i/>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m</m:t>
                        </m:r>
                      </m:sub>
                    </m:sSub>
                  </m:e>
                </m:d>
              </m:oMath>
            </m:oMathPara>
          </w:p>
        </w:tc>
      </w:tr>
      <w:tr w:rsidR="00A54109" w:rsidRPr="00A54109"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Maximum directional gain of an antenna element </w:t>
            </w:r>
            <w:r w:rsidRPr="00A54109">
              <w:rPr>
                <w:rFonts w:ascii="Arial" w:eastAsia="宋体" w:hAnsi="Arial" w:cs="Arial"/>
                <w:i/>
                <w:iCs/>
                <w:sz w:val="18"/>
                <w:szCs w:val="18"/>
              </w:rPr>
              <w:t>G</w:t>
            </w:r>
            <w:r w:rsidRPr="00A54109">
              <w:rPr>
                <w:rFonts w:ascii="Arial" w:eastAsia="宋体" w:hAnsi="Arial" w:cs="Arial"/>
                <w:i/>
                <w:iCs/>
                <w:sz w:val="18"/>
                <w:szCs w:val="18"/>
                <w:vertAlign w:val="subscript"/>
              </w:rPr>
              <w:t>E,max</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3 dBi (assuming 1.8dB loss)</w:t>
            </w:r>
          </w:p>
        </w:tc>
      </w:tr>
      <w:tr w:rsidR="00A54109" w:rsidRPr="00A54109"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Antenna loss /Efficiency</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1.8 dB</w:t>
            </w:r>
          </w:p>
        </w:tc>
      </w:tr>
      <w:tr w:rsidR="00A54109" w:rsidRPr="00A54109"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BS antenna configuration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 (M</w:t>
            </w:r>
            <w:r w:rsidRPr="00A54109">
              <w:rPr>
                <w:rFonts w:ascii="Arial" w:eastAsia="宋体" w:hAnsi="Arial" w:cs="Arial"/>
                <w:sz w:val="18"/>
                <w:szCs w:val="18"/>
                <w:vertAlign w:val="subscript"/>
              </w:rPr>
              <w:t>g</w:t>
            </w:r>
            <w:r w:rsidRPr="00A54109">
              <w:rPr>
                <w:rFonts w:ascii="Arial" w:eastAsia="宋体" w:hAnsi="Arial" w:cs="Arial"/>
                <w:sz w:val="18"/>
                <w:szCs w:val="18"/>
              </w:rPr>
              <w:t>, N</w:t>
            </w:r>
            <w:r w:rsidRPr="00A54109">
              <w:rPr>
                <w:rFonts w:ascii="Arial" w:eastAsia="宋体" w:hAnsi="Arial" w:cs="Arial"/>
                <w:sz w:val="18"/>
                <w:szCs w:val="18"/>
                <w:vertAlign w:val="subscript"/>
              </w:rPr>
              <w:t>g</w:t>
            </w:r>
            <w:r w:rsidRPr="00A54109">
              <w:rPr>
                <w:rFonts w:ascii="Arial" w:eastAsia="宋体" w:hAnsi="Arial" w:cs="Arial"/>
                <w:sz w:val="18"/>
                <w:szCs w:val="18"/>
              </w:rPr>
              <w:t xml:space="preserve">, M, N, P) = (1, 1, 8, 16, 1) </w:t>
            </w:r>
          </w:p>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Note 1,2</w:t>
            </w:r>
          </w:p>
        </w:tc>
      </w:tr>
      <w:tr w:rsidR="00A54109" w:rsidRPr="00A54109"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(d</w:t>
            </w:r>
            <w:r w:rsidRPr="00A54109">
              <w:rPr>
                <w:rFonts w:ascii="Arial" w:eastAsia="宋体" w:hAnsi="Arial" w:cs="Arial"/>
                <w:sz w:val="18"/>
                <w:szCs w:val="18"/>
                <w:vertAlign w:val="subscript"/>
              </w:rPr>
              <w:t>v</w:t>
            </w:r>
            <w:r w:rsidRPr="00A54109">
              <w:rPr>
                <w:rFonts w:ascii="Arial" w:eastAsia="宋体" w:hAnsi="Arial" w:cs="Arial"/>
                <w:sz w:val="18"/>
                <w:szCs w:val="18"/>
              </w:rPr>
              <w:t>, d</w:t>
            </w:r>
            <w:r w:rsidRPr="00A54109">
              <w:rPr>
                <w:rFonts w:ascii="Arial" w:eastAsia="宋体" w:hAnsi="Arial" w:cs="Arial"/>
                <w:sz w:val="18"/>
                <w:szCs w:val="18"/>
                <w:vertAlign w:val="subscript"/>
              </w:rPr>
              <w:t>h</w:t>
            </w:r>
            <w:r w:rsidRPr="00A54109">
              <w:rPr>
                <w:rFonts w:ascii="Arial" w:eastAsia="宋体" w:hAnsi="Arial" w:cs="Arial"/>
                <w:sz w:val="18"/>
                <w:szCs w:val="18"/>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(0.5λ, 0.5λ)</w:t>
            </w:r>
          </w:p>
        </w:tc>
      </w:tr>
      <w:tr w:rsidR="00A54109" w:rsidRPr="00A54109"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Mechanical down tilt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10°</w:t>
            </w:r>
          </w:p>
        </w:tc>
      </w:tr>
      <w:tr w:rsidR="00A54109" w:rsidRPr="00A54109" w:rsidTr="00401E3C">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Note 1: </w:t>
            </w:r>
            <w:r w:rsidRPr="00A54109">
              <w:rPr>
                <w:rFonts w:ascii="Arial" w:eastAsia="宋体" w:hAnsi="Arial" w:cs="Arial"/>
                <w:sz w:val="18"/>
                <w:szCs w:val="18"/>
                <w:lang w:val="en-US"/>
              </w:rPr>
              <w:t>Mg = number of antenna panels in elevation, Ng – number of antenna panels in azimuth, M = number of antenna elements/subarrays in elevation, N= number of antenna elements/subarrays in azimuth, P = number of polarizations.</w:t>
            </w:r>
          </w:p>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lang w:val="en-US"/>
              </w:rPr>
              <w:t>Note 2: single polarization simulated under the assumption of polarization match.</w:t>
            </w:r>
          </w:p>
        </w:tc>
      </w:tr>
    </w:tbl>
    <w:p w:rsidR="00A54109" w:rsidRDefault="00A54109" w:rsidP="00A54109">
      <w:pPr>
        <w:rPr>
          <w:rFonts w:eastAsia="宋体"/>
        </w:rPr>
      </w:pPr>
    </w:p>
    <w:p w:rsidR="00A54109" w:rsidRDefault="00A54109" w:rsidP="00A54109">
      <w:pPr>
        <w:rPr>
          <w:rFonts w:eastAsia="宋体"/>
        </w:rPr>
      </w:pPr>
      <w:r>
        <w:rPr>
          <w:rFonts w:eastAsia="宋体"/>
        </w:rPr>
        <w:t>In this case the element spacing is and hence the maximum element size is 0.5</w:t>
      </w:r>
      <w:r w:rsidRPr="00F63459">
        <w:rPr>
          <w:rFonts w:eastAsia="宋体"/>
        </w:rPr>
        <w:t>λ, 0.5λ</w:t>
      </w:r>
      <w:r>
        <w:rPr>
          <w:rFonts w:eastAsia="宋体"/>
        </w:rPr>
        <w:t>, this corresponds to an element gain or approx.:</w:t>
      </w:r>
    </w:p>
    <w:p w:rsidR="00A54109" w:rsidRPr="00F63459" w:rsidRDefault="003743B3" w:rsidP="00A54109">
      <w:pPr>
        <w:rPr>
          <w:rFonts w:eastAsia="宋体"/>
        </w:rPr>
      </w:pPr>
      <m:oMathPara>
        <m:oMath>
          <m:sSub>
            <m:sSubPr>
              <m:ctrlPr>
                <w:rPr>
                  <w:rFonts w:ascii="Cambria Math" w:eastAsia="宋体" w:hAnsi="Cambria Math"/>
                  <w:i/>
                </w:rPr>
              </m:ctrlPr>
            </m:sSubPr>
            <m:e>
              <m:r>
                <w:rPr>
                  <w:rFonts w:ascii="Cambria Math" w:eastAsia="宋体" w:hAnsi="Cambria Math"/>
                </w:rPr>
                <m:t>G</m:t>
              </m:r>
            </m:e>
            <m:sub>
              <m:r>
                <w:rPr>
                  <w:rFonts w:ascii="Cambria Math" w:eastAsia="宋体" w:hAnsi="Cambria Math"/>
                </w:rPr>
                <m:t>ANT_element</m:t>
              </m:r>
            </m:sub>
          </m:sSub>
          <m:r>
            <w:rPr>
              <w:rFonts w:ascii="Cambria Math" w:eastAsia="宋体" w:hAnsi="Cambria Math"/>
            </w:rPr>
            <m:t>≈10*</m:t>
          </m:r>
          <m:sSub>
            <m:sSubPr>
              <m:ctrlPr>
                <w:rPr>
                  <w:rFonts w:ascii="Cambria Math" w:eastAsia="宋体" w:hAnsi="Cambria Math"/>
                  <w:i/>
                </w:rPr>
              </m:ctrlPr>
            </m:sSubPr>
            <m:e>
              <m: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f>
                <m:fPr>
                  <m:ctrlPr>
                    <w:rPr>
                      <w:rFonts w:ascii="Cambria Math" w:eastAsia="宋体" w:hAnsi="Cambria Math"/>
                      <w:i/>
                    </w:rPr>
                  </m:ctrlPr>
                </m:fPr>
                <m:num>
                  <m:r>
                    <w:rPr>
                      <w:rFonts w:ascii="Cambria Math" w:eastAsia="宋体" w:hAnsi="Cambria Math"/>
                    </w:rPr>
                    <m:t>4π*</m:t>
                  </m:r>
                  <m:sSub>
                    <m:sSubPr>
                      <m:ctrlPr>
                        <w:rPr>
                          <w:rFonts w:ascii="Cambria Math" w:eastAsia="宋体" w:hAnsi="Cambria Math"/>
                        </w:rPr>
                      </m:ctrlPr>
                    </m:sSubPr>
                    <m:e>
                      <m:r>
                        <w:rPr>
                          <w:rFonts w:ascii="Cambria Math" w:eastAsia="宋体" w:hAnsi="Cambria Math"/>
                        </w:rPr>
                        <m:t>d</m:t>
                      </m:r>
                    </m:e>
                    <m:sub>
                      <m:r>
                        <w:rPr>
                          <w:rFonts w:ascii="Cambria Math" w:eastAsia="宋体" w:hAnsi="Cambria Math"/>
                        </w:rPr>
                        <m:t>v</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d</m:t>
                      </m:r>
                    </m:e>
                    <m:sub>
                      <m:r>
                        <w:rPr>
                          <w:rFonts w:ascii="Cambria Math" w:eastAsia="宋体" w:hAnsi="Cambria Math"/>
                        </w:rPr>
                        <m:t>h</m:t>
                      </m:r>
                    </m:sub>
                  </m:sSub>
                </m:num>
                <m:den>
                  <m:sSup>
                    <m:sSupPr>
                      <m:ctrlPr>
                        <w:rPr>
                          <w:rFonts w:ascii="Cambria Math" w:eastAsia="宋体" w:hAnsi="Cambria Math"/>
                          <w:i/>
                        </w:rPr>
                      </m:ctrlPr>
                    </m:sSupPr>
                    <m:e>
                      <m:r>
                        <w:rPr>
                          <w:rFonts w:ascii="Cambria Math" w:eastAsia="宋体" w:hAnsi="Cambria Math"/>
                        </w:rPr>
                        <m:t>λ</m:t>
                      </m:r>
                    </m:e>
                    <m:sup>
                      <m:r>
                        <w:rPr>
                          <w:rFonts w:ascii="Cambria Math" w:eastAsia="宋体" w:hAnsi="Cambria Math"/>
                        </w:rPr>
                        <m:t>2</m:t>
                      </m:r>
                    </m:sup>
                  </m:sSup>
                </m:den>
              </m:f>
            </m:e>
          </m:d>
          <m:r>
            <w:rPr>
              <w:rFonts w:ascii="Cambria Math" w:eastAsia="宋体" w:hAnsi="Cambria Math"/>
            </w:rPr>
            <m:t>-Loss≈10*</m:t>
          </m:r>
          <m:sSub>
            <m:sSubPr>
              <m:ctrlPr>
                <w:rPr>
                  <w:rFonts w:ascii="Cambria Math" w:eastAsia="宋体" w:hAnsi="Cambria Math"/>
                  <w:i/>
                </w:rPr>
              </m:ctrlPr>
            </m:sSubPr>
            <m:e>
              <m: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f>
                <m:fPr>
                  <m:ctrlPr>
                    <w:rPr>
                      <w:rFonts w:ascii="Cambria Math" w:eastAsia="宋体" w:hAnsi="Cambria Math"/>
                      <w:i/>
                    </w:rPr>
                  </m:ctrlPr>
                </m:fPr>
                <m:num>
                  <m:r>
                    <w:rPr>
                      <w:rFonts w:ascii="Cambria Math" w:eastAsia="宋体" w:hAnsi="Cambria Math"/>
                    </w:rPr>
                    <m:t>4π*</m:t>
                  </m:r>
                  <m:r>
                    <m:rPr>
                      <m:sty m:val="p"/>
                    </m:rPr>
                    <w:rPr>
                      <w:rFonts w:ascii="Cambria Math" w:eastAsia="宋体" w:hAnsi="Cambria Math"/>
                    </w:rPr>
                    <m:t>0.5λ,*0.5λ</m:t>
                  </m:r>
                </m:num>
                <m:den>
                  <m:sSup>
                    <m:sSupPr>
                      <m:ctrlPr>
                        <w:rPr>
                          <w:rFonts w:ascii="Cambria Math" w:eastAsia="宋体" w:hAnsi="Cambria Math"/>
                          <w:i/>
                        </w:rPr>
                      </m:ctrlPr>
                    </m:sSupPr>
                    <m:e>
                      <m:r>
                        <w:rPr>
                          <w:rFonts w:ascii="Cambria Math" w:eastAsia="宋体" w:hAnsi="Cambria Math"/>
                        </w:rPr>
                        <m:t>λ</m:t>
                      </m:r>
                    </m:e>
                    <m:sup>
                      <m:r>
                        <w:rPr>
                          <w:rFonts w:ascii="Cambria Math" w:eastAsia="宋体" w:hAnsi="Cambria Math"/>
                        </w:rPr>
                        <m:t>2</m:t>
                      </m:r>
                    </m:sup>
                  </m:sSup>
                </m:den>
              </m:f>
            </m:e>
          </m:d>
          <m:r>
            <w:rPr>
              <w:rFonts w:ascii="Cambria Math" w:eastAsia="宋体" w:hAnsi="Cambria Math"/>
            </w:rPr>
            <m:t>-1.8≈3dBi</m:t>
          </m:r>
        </m:oMath>
      </m:oMathPara>
    </w:p>
    <w:p w:rsidR="00A54109" w:rsidRDefault="00A54109" w:rsidP="00A54109">
      <w:pPr>
        <w:rPr>
          <w:rFonts w:eastAsia="宋体"/>
        </w:rPr>
      </w:pPr>
      <w:r>
        <w:rPr>
          <w:rFonts w:eastAsia="宋体"/>
        </w:rPr>
        <w:t xml:space="preserve">The radiation pattern for the </w:t>
      </w:r>
      <w:r w:rsidRPr="00F63459">
        <w:rPr>
          <w:rFonts w:eastAsia="宋体"/>
        </w:rPr>
        <w:t>0.</w:t>
      </w:r>
      <w:r>
        <w:rPr>
          <w:rFonts w:eastAsia="宋体"/>
        </w:rPr>
        <w:t>5</w:t>
      </w:r>
      <w:r w:rsidRPr="00F63459">
        <w:rPr>
          <w:rFonts w:eastAsia="宋体"/>
        </w:rPr>
        <w:t>λ, 0.5λ</w:t>
      </w:r>
      <w:r>
        <w:rPr>
          <w:rFonts w:eastAsia="宋体"/>
        </w:rPr>
        <w:t xml:space="preserve"> element has a beam width of approx. 130° in elevation and 130° in azimuth.</w:t>
      </w:r>
    </w:p>
    <w:p w:rsidR="00A54109" w:rsidRDefault="00A54109" w:rsidP="00A54109">
      <w:pPr>
        <w:rPr>
          <w:rFonts w:eastAsia="宋体"/>
        </w:rPr>
      </w:pPr>
      <w:r>
        <w:rPr>
          <w:rFonts w:eastAsia="宋体"/>
        </w:rPr>
        <w:t>The UE antenna is defined as:</w:t>
      </w:r>
    </w:p>
    <w:p w:rsidR="00A54109" w:rsidRDefault="00A54109" w:rsidP="00A54109">
      <w:pPr>
        <w:pStyle w:val="TH"/>
        <w:rPr>
          <w:rFonts w:eastAsia="宋体"/>
        </w:rPr>
      </w:pPr>
      <w:r>
        <w:rPr>
          <w:rFonts w:eastAsia="宋体"/>
        </w:rPr>
        <w:t>Table 6.2.x.3-2. FR2 UE antenna model</w:t>
      </w:r>
    </w:p>
    <w:tbl>
      <w:tblPr>
        <w:tblW w:w="9780" w:type="dxa"/>
        <w:tblCellMar>
          <w:left w:w="0" w:type="dxa"/>
          <w:right w:w="0" w:type="dxa"/>
        </w:tblCellMar>
        <w:tblLook w:val="04A0" w:firstRow="1" w:lastRow="0" w:firstColumn="1" w:lastColumn="0" w:noHBand="0" w:noVBand="1"/>
      </w:tblPr>
      <w:tblGrid>
        <w:gridCol w:w="2296"/>
        <w:gridCol w:w="7484"/>
      </w:tblGrid>
      <w:tr w:rsidR="00A54109" w:rsidRPr="00EE370E" w:rsidTr="00401E3C">
        <w:trPr>
          <w:trHeight w:val="182"/>
        </w:trPr>
        <w:tc>
          <w:tcPr>
            <w:tcW w:w="2296"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b/>
                <w:bCs/>
              </w:rPr>
              <w:t>Parameter</w:t>
            </w:r>
          </w:p>
        </w:tc>
        <w:tc>
          <w:tcPr>
            <w:tcW w:w="7484"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b/>
                <w:bCs/>
              </w:rPr>
              <w:t>Values</w:t>
            </w:r>
          </w:p>
        </w:tc>
      </w:tr>
      <w:tr w:rsidR="00A54109" w:rsidRPr="00EE370E" w:rsidTr="00401E3C">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EE370E" w:rsidRDefault="00A54109" w:rsidP="00401E3C">
            <w:pPr>
              <w:rPr>
                <w:rFonts w:eastAsia="宋体"/>
              </w:rPr>
            </w:pPr>
            <w:r w:rsidRPr="005B22E3">
              <w:rPr>
                <w:lang w:val="en-US" w:eastAsia="zh-CN"/>
              </w:rPr>
              <w:t xml:space="preserve">Composite Array radiation pattern in dB </w:t>
            </w:r>
            <w:r w:rsidRPr="005B22E3">
              <w:rPr>
                <w:position w:val="-10"/>
              </w:rPr>
              <w:object w:dxaOrig="859" w:dyaOrig="340">
                <v:shape id="_x0000_i1027" type="#_x0000_t75" style="width:37.65pt;height:14.95pt" o:ole="">
                  <v:imagedata r:id="rId14" o:title=""/>
                </v:shape>
                <o:OLEObject Type="Embed" ProgID="Equation.3" ShapeID="_x0000_i1027" DrawAspect="Content" ObjectID="_1650713598" r:id="rId17"/>
              </w:objec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1543E0" w:rsidRDefault="003743B3" w:rsidP="00401E3C">
            <w:pPr>
              <w:pStyle w:val="TAL"/>
            </w:pPr>
            <m:oMathPara>
              <m:oMath>
                <m:sSub>
                  <m:sSubPr>
                    <m:ctrlPr>
                      <w:rPr>
                        <w:rFonts w:ascii="Cambria Math" w:hAnsi="Cambria Math"/>
                        <w:i/>
                      </w:rPr>
                    </m:ctrlPr>
                  </m:sSubPr>
                  <m:e>
                    <m:r>
                      <w:rPr>
                        <w:rFonts w:ascii="Cambria Math" w:hAnsi="Cambria Math"/>
                      </w:rPr>
                      <m:t>A</m:t>
                    </m:r>
                  </m:e>
                  <m:sub>
                    <m:r>
                      <w:rPr>
                        <w:rFonts w:ascii="Cambria Math" w:hAnsi="Cambria Math"/>
                      </w:rPr>
                      <m:t>A</m:t>
                    </m:r>
                  </m:sub>
                </m:sSub>
                <m:d>
                  <m:dPr>
                    <m:ctrlPr>
                      <w:rPr>
                        <w:rFonts w:ascii="Cambria Math" w:hAnsi="Cambria Math"/>
                        <w:i/>
                      </w:rPr>
                    </m:ctrlPr>
                  </m:dPr>
                  <m:e>
                    <m:r>
                      <w:rPr>
                        <w:rFonts w:ascii="Cambria Math" w:hAnsi="Cambria Math"/>
                      </w:rPr>
                      <m:t>θ,φ</m:t>
                    </m:r>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m:t>
                    </m:r>
                  </m:sub>
                </m:sSub>
                <m:r>
                  <w:rPr>
                    <w:rFonts w:ascii="Cambria Math" w:hAnsi="Cambria Math"/>
                  </w:rPr>
                  <m:t>"</m:t>
                </m:r>
                <m:d>
                  <m:dPr>
                    <m:ctrlPr>
                      <w:rPr>
                        <w:rFonts w:ascii="Cambria Math" w:hAnsi="Cambria Math"/>
                        <w:i/>
                      </w:rPr>
                    </m:ctrlPr>
                  </m:dPr>
                  <m:e>
                    <m:r>
                      <w:rPr>
                        <w:rFonts w:ascii="Cambria Math" w:hAnsi="Cambria Math"/>
                      </w:rPr>
                      <m:t>θ,φ</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r>
                      <w:rPr>
                        <w:rFonts w:ascii="Cambria Math" w:hAnsi="Cambria Math"/>
                      </w:rPr>
                      <m:t>1+ρ*</m:t>
                    </m:r>
                    <m:d>
                      <m:dPr>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sSub>
                                          <m:sSubPr>
                                            <m:ctrlPr>
                                              <w:rPr>
                                                <w:rFonts w:ascii="Cambria Math" w:hAnsi="Cambria Math"/>
                                                <w:i/>
                                              </w:rPr>
                                            </m:ctrlPr>
                                          </m:sSubPr>
                                          <m:e>
                                            <m:r>
                                              <w:rPr>
                                                <w:rFonts w:ascii="Cambria Math" w:hAnsi="Cambria Math"/>
                                              </w:rPr>
                                              <m:t>w</m:t>
                                            </m:r>
                                          </m:e>
                                          <m:sub>
                                            <m:r>
                                              <w:rPr>
                                                <w:rFonts w:ascii="Cambria Math" w:hAnsi="Cambria Math"/>
                                              </w:rPr>
                                              <m:t>n,m</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n,m</m:t>
                                            </m:r>
                                          </m:sub>
                                        </m:sSub>
                                      </m:e>
                                    </m:nary>
                                  </m:e>
                                </m:nary>
                              </m:e>
                            </m:d>
                          </m:e>
                          <m:sup>
                            <m:r>
                              <w:rPr>
                                <w:rFonts w:ascii="Cambria Math" w:hAnsi="Cambria Math"/>
                              </w:rPr>
                              <m:t>2</m:t>
                            </m:r>
                          </m:sup>
                        </m:sSup>
                        <m:r>
                          <w:rPr>
                            <w:rFonts w:ascii="Cambria Math" w:hAnsi="Cambria Math"/>
                          </w:rPr>
                          <m:t>-1</m:t>
                        </m:r>
                      </m:e>
                    </m:d>
                  </m:e>
                </m:d>
              </m:oMath>
            </m:oMathPara>
          </w:p>
          <w:p w:rsidR="00A54109" w:rsidRDefault="00A54109" w:rsidP="00401E3C">
            <w:pPr>
              <w:pStyle w:val="TAL"/>
            </w:pPr>
          </w:p>
          <w:p w:rsidR="00A54109" w:rsidRPr="005B22E3" w:rsidRDefault="00A54109" w:rsidP="00401E3C">
            <w:pPr>
              <w:pStyle w:val="TAL"/>
            </w:pPr>
          </w:p>
          <w:p w:rsidR="00A54109" w:rsidRDefault="00A54109" w:rsidP="00401E3C">
            <w:pPr>
              <w:pStyle w:val="TAL"/>
            </w:pPr>
            <w:r w:rsidRPr="005B22E3">
              <w:t>the steering matrix components are given by</w:t>
            </w:r>
          </w:p>
          <w:p w:rsidR="00A54109" w:rsidRDefault="00A54109" w:rsidP="00401E3C">
            <w:pPr>
              <w:pStyle w:val="TAL"/>
            </w:pPr>
          </w:p>
          <w:p w:rsidR="00A54109" w:rsidRPr="001543E0" w:rsidRDefault="003743B3" w:rsidP="00401E3C">
            <w:pPr>
              <w:pStyle w:val="TAL"/>
            </w:pPr>
            <m:oMathPara>
              <m:oMath>
                <m:sSub>
                  <m:sSubPr>
                    <m:ctrlPr>
                      <w:rPr>
                        <w:rFonts w:ascii="Cambria Math" w:hAnsi="Cambria Math"/>
                        <w:i/>
                      </w:rPr>
                    </m:ctrlPr>
                  </m:sSubPr>
                  <m:e>
                    <m:r>
                      <w:rPr>
                        <w:rFonts w:ascii="Cambria Math" w:hAnsi="Cambria Math"/>
                      </w:rPr>
                      <m:t>v</m:t>
                    </m:r>
                  </m:e>
                  <m:sub>
                    <m:r>
                      <w:rPr>
                        <w:rFonts w:ascii="Cambria Math" w:hAnsi="Cambria Math"/>
                      </w:rPr>
                      <m:t>n,m</m:t>
                    </m:r>
                  </m:sub>
                </m:sSub>
                <m:r>
                  <w:rPr>
                    <w:rFonts w:ascii="Cambria Math" w:hAnsi="Cambria Math"/>
                  </w:rPr>
                  <m:t>=exp</m:t>
                </m:r>
                <m:d>
                  <m:dPr>
                    <m:ctrlPr>
                      <w:rPr>
                        <w:rFonts w:ascii="Cambria Math" w:hAnsi="Cambria Math"/>
                        <w:i/>
                      </w:rPr>
                    </m:ctrlPr>
                  </m:dPr>
                  <m:e>
                    <m:r>
                      <w:rPr>
                        <w:rFonts w:ascii="Cambria Math" w:hAnsi="Cambria Math"/>
                      </w:rPr>
                      <m:t>i*2π</m:t>
                    </m:r>
                    <m:d>
                      <m:dPr>
                        <m:ctrlPr>
                          <w:rPr>
                            <w:rFonts w:ascii="Cambria Math" w:hAnsi="Cambria Math"/>
                            <w:i/>
                          </w:rPr>
                        </m:ctrlPr>
                      </m:dPr>
                      <m:e>
                        <m:d>
                          <m:dPr>
                            <m:ctrlPr>
                              <w:rPr>
                                <w:rFonts w:ascii="Cambria Math" w:hAnsi="Cambria Math"/>
                                <w:i/>
                              </w:rPr>
                            </m:ctrlPr>
                          </m:dPr>
                          <m:e>
                            <m:r>
                              <w:rPr>
                                <w:rFonts w:ascii="Cambria Math" w:hAnsi="Cambria Math"/>
                              </w:rPr>
                              <m:t>m-1</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M</m:t>
                                </m:r>
                              </m:sub>
                            </m:sSub>
                          </m:num>
                          <m:den>
                            <m:r>
                              <w:rPr>
                                <w:rFonts w:ascii="Cambria Math" w:hAnsi="Cambria Math"/>
                              </w:rPr>
                              <m:t>λ</m:t>
                            </m:r>
                          </m:den>
                        </m:f>
                        <m:r>
                          <w:rPr>
                            <w:rFonts w:ascii="Cambria Math" w:hAnsi="Cambria Math"/>
                          </w:rPr>
                          <m:t>cos</m:t>
                        </m:r>
                        <m:d>
                          <m:dPr>
                            <m:ctrlPr>
                              <w:rPr>
                                <w:rFonts w:ascii="Cambria Math" w:hAnsi="Cambria Math"/>
                                <w:i/>
                              </w:rPr>
                            </m:ctrlPr>
                          </m:dPr>
                          <m:e>
                            <m:r>
                              <w:rPr>
                                <w:rFonts w:ascii="Cambria Math" w:hAnsi="Cambria Math"/>
                              </w:rPr>
                              <m:t>θ</m:t>
                            </m:r>
                          </m:e>
                        </m:d>
                        <m:r>
                          <w:rPr>
                            <w:rFonts w:ascii="Cambria Math" w:hAnsi="Cambria Math"/>
                          </w:rPr>
                          <m:t>+</m:t>
                        </m:r>
                        <m:d>
                          <m:dPr>
                            <m:ctrlPr>
                              <w:rPr>
                                <w:rFonts w:ascii="Cambria Math" w:hAnsi="Cambria Math"/>
                                <w:i/>
                              </w:rPr>
                            </m:ctrlPr>
                          </m:dPr>
                          <m:e>
                            <m:r>
                              <w:rPr>
                                <w:rFonts w:ascii="Cambria Math" w:hAnsi="Cambria Math"/>
                              </w:rPr>
                              <m:t>n-1</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N</m:t>
                                </m:r>
                              </m:sub>
                            </m:sSub>
                          </m:num>
                          <m:den>
                            <m:r>
                              <w:rPr>
                                <w:rFonts w:ascii="Cambria Math" w:hAnsi="Cambria Math"/>
                              </w:rPr>
                              <m:t>λ</m:t>
                            </m:r>
                          </m:den>
                        </m:f>
                        <m:r>
                          <w:rPr>
                            <w:rFonts w:ascii="Cambria Math" w:hAnsi="Cambria Math"/>
                          </w:rPr>
                          <m:t>sin</m:t>
                        </m:r>
                        <m:d>
                          <m:dPr>
                            <m:ctrlPr>
                              <w:rPr>
                                <w:rFonts w:ascii="Cambria Math" w:hAnsi="Cambria Math"/>
                                <w:i/>
                              </w:rPr>
                            </m:ctrlPr>
                          </m:dPr>
                          <m:e>
                            <m:r>
                              <w:rPr>
                                <w:rFonts w:ascii="Cambria Math" w:hAnsi="Cambria Math"/>
                              </w:rPr>
                              <m:t>θ</m:t>
                            </m:r>
                          </m:e>
                        </m:d>
                        <m:r>
                          <w:rPr>
                            <w:rFonts w:ascii="Cambria Math" w:hAnsi="Cambria Math"/>
                          </w:rPr>
                          <m:t>sin</m:t>
                        </m:r>
                        <m:d>
                          <m:dPr>
                            <m:ctrlPr>
                              <w:rPr>
                                <w:rFonts w:ascii="Cambria Math" w:hAnsi="Cambria Math"/>
                                <w:i/>
                              </w:rPr>
                            </m:ctrlPr>
                          </m:dPr>
                          <m:e>
                            <m:r>
                              <w:rPr>
                                <w:rFonts w:ascii="Cambria Math" w:hAnsi="Cambria Math"/>
                              </w:rPr>
                              <m:t>φ</m:t>
                            </m:r>
                          </m:e>
                        </m:d>
                      </m:e>
                    </m:d>
                  </m:e>
                </m:d>
              </m:oMath>
            </m:oMathPara>
          </w:p>
          <w:p w:rsidR="00A54109" w:rsidRPr="005B22E3" w:rsidRDefault="00A54109" w:rsidP="00401E3C">
            <w:pPr>
              <w:pStyle w:val="TAL"/>
            </w:pPr>
            <m:oMathPara>
              <m:oMath>
                <m:r>
                  <w:rPr>
                    <w:rFonts w:ascii="Cambria Math" w:hAnsi="Cambria Math"/>
                  </w:rPr>
                  <m:t>n=1,2,…N, m=1,2,…M</m:t>
                </m:r>
              </m:oMath>
            </m:oMathPara>
          </w:p>
          <w:p w:rsidR="00A54109" w:rsidRPr="005B22E3" w:rsidRDefault="00A54109" w:rsidP="00401E3C">
            <w:pPr>
              <w:keepNext/>
              <w:keepLines/>
              <w:spacing w:after="0"/>
              <w:rPr>
                <w:lang w:eastAsia="zh-CN"/>
              </w:rPr>
            </w:pPr>
          </w:p>
          <w:p w:rsidR="00A54109" w:rsidRDefault="00A54109" w:rsidP="00401E3C">
            <w:pPr>
              <w:pStyle w:val="TAL"/>
            </w:pPr>
            <w:r w:rsidRPr="005B22E3">
              <w:t>the weighting factor is given by</w:t>
            </w:r>
          </w:p>
          <w:p w:rsidR="00A54109" w:rsidRDefault="00A54109" w:rsidP="00401E3C">
            <w:pPr>
              <w:pStyle w:val="TAL"/>
            </w:pPr>
          </w:p>
          <w:p w:rsidR="00A54109" w:rsidRPr="00AC246A" w:rsidRDefault="003743B3" w:rsidP="00401E3C">
            <w:pPr>
              <w:pStyle w:val="TAL"/>
              <w:rPr>
                <w:lang w:eastAsia="zh-CN"/>
              </w:rPr>
            </w:pPr>
            <m:oMathPara>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n,m</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NM</m:t>
                        </m:r>
                      </m:e>
                    </m:rad>
                  </m:den>
                </m:f>
                <m:r>
                  <w:rPr>
                    <w:rFonts w:ascii="Cambria Math" w:hAnsi="Cambria Math"/>
                    <w:lang w:eastAsia="zh-CN"/>
                  </w:rPr>
                  <m:t>exp</m:t>
                </m:r>
                <m:d>
                  <m:dPr>
                    <m:ctrlPr>
                      <w:rPr>
                        <w:rFonts w:ascii="Cambria Math" w:hAnsi="Cambria Math"/>
                        <w:i/>
                        <w:lang w:eastAsia="zh-CN"/>
                      </w:rPr>
                    </m:ctrlPr>
                  </m:dPr>
                  <m:e>
                    <m:r>
                      <w:rPr>
                        <w:rFonts w:ascii="Cambria Math" w:hAnsi="Cambria Math"/>
                        <w:lang w:eastAsia="zh-CN"/>
                      </w:rPr>
                      <m:t>1*2π</m:t>
                    </m:r>
                    <m:d>
                      <m:dPr>
                        <m:ctrlPr>
                          <w:rPr>
                            <w:rFonts w:ascii="Cambria Math" w:hAnsi="Cambria Math"/>
                            <w:i/>
                            <w:lang w:eastAsia="zh-CN"/>
                          </w:rPr>
                        </m:ctrlPr>
                      </m:dPr>
                      <m:e>
                        <m:d>
                          <m:dPr>
                            <m:ctrlPr>
                              <w:rPr>
                                <w:rFonts w:ascii="Cambria Math" w:hAnsi="Cambria Math"/>
                                <w:i/>
                                <w:lang w:eastAsia="zh-CN"/>
                              </w:rPr>
                            </m:ctrlPr>
                          </m:dPr>
                          <m:e>
                            <m:r>
                              <w:rPr>
                                <w:rFonts w:ascii="Cambria Math" w:hAnsi="Cambria Math"/>
                                <w:lang w:eastAsia="zh-CN"/>
                              </w:rPr>
                              <m:t>m-1</m:t>
                            </m:r>
                          </m:e>
                        </m:d>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M</m:t>
                                </m:r>
                              </m:sub>
                            </m:sSub>
                          </m:num>
                          <m:den>
                            <m:r>
                              <w:rPr>
                                <w:rFonts w:ascii="Cambria Math" w:hAnsi="Cambria Math"/>
                                <w:lang w:eastAsia="zh-CN"/>
                              </w:rPr>
                              <m:t>λ</m:t>
                            </m:r>
                          </m:den>
                        </m:f>
                        <m:r>
                          <w:rPr>
                            <w:rFonts w:ascii="Cambria Math" w:hAnsi="Cambria Math"/>
                            <w:lang w:eastAsia="zh-CN"/>
                          </w:rPr>
                          <m:t>sin</m:t>
                        </m:r>
                        <m:d>
                          <m:dPr>
                            <m:ctrlPr>
                              <w:rPr>
                                <w:rFonts w:ascii="Cambria Math" w:hAnsi="Cambria Math"/>
                                <w:i/>
                                <w:lang w:eastAsia="zh-CN"/>
                              </w:rPr>
                            </m:ctrlPr>
                          </m:dPr>
                          <m:e>
                            <m:r>
                              <w:rPr>
                                <w:rFonts w:ascii="Cambria Math" w:hAnsi="Cambria Math"/>
                                <w:lang w:eastAsia="zh-CN"/>
                              </w:rPr>
                              <m:t>θ</m:t>
                            </m:r>
                          </m:e>
                        </m:d>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n-1</m:t>
                            </m:r>
                          </m:e>
                        </m:d>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m:t>
                                </m:r>
                              </m:sub>
                            </m:sSub>
                          </m:num>
                          <m:den>
                            <m:r>
                              <w:rPr>
                                <w:rFonts w:ascii="Cambria Math" w:hAnsi="Cambria Math"/>
                                <w:lang w:eastAsia="zh-CN"/>
                              </w:rPr>
                              <m:t>λ</m:t>
                            </m:r>
                          </m:den>
                        </m:f>
                        <m:r>
                          <w:rPr>
                            <w:rFonts w:ascii="Cambria Math" w:hAnsi="Cambria Math"/>
                            <w:lang w:eastAsia="zh-CN"/>
                          </w:rPr>
                          <m:t>cos</m:t>
                        </m:r>
                        <m:d>
                          <m:dPr>
                            <m:ctrlPr>
                              <w:rPr>
                                <w:rFonts w:ascii="Cambria Math" w:hAnsi="Cambria Math"/>
                                <w:i/>
                                <w:lang w:eastAsia="zh-CN"/>
                              </w:rPr>
                            </m:ctrlPr>
                          </m:dPr>
                          <m:e>
                            <m:r>
                              <w:rPr>
                                <w:rFonts w:ascii="Cambria Math" w:hAnsi="Cambria Math"/>
                                <w:lang w:eastAsia="zh-CN"/>
                              </w:rPr>
                              <m:t>θ</m:t>
                            </m:r>
                          </m:e>
                        </m:d>
                        <m:r>
                          <w:rPr>
                            <w:rFonts w:ascii="Cambria Math" w:hAnsi="Cambria Math"/>
                            <w:lang w:eastAsia="zh-CN"/>
                          </w:rPr>
                          <m:t>sin</m:t>
                        </m:r>
                        <m:d>
                          <m:dPr>
                            <m:ctrlPr>
                              <w:rPr>
                                <w:rFonts w:ascii="Cambria Math" w:hAnsi="Cambria Math"/>
                                <w:i/>
                                <w:lang w:eastAsia="zh-CN"/>
                              </w:rPr>
                            </m:ctrlPr>
                          </m:dPr>
                          <m:e>
                            <m:r>
                              <w:rPr>
                                <w:rFonts w:ascii="Cambria Math" w:hAnsi="Cambria Math"/>
                                <w:lang w:eastAsia="zh-CN"/>
                              </w:rPr>
                              <m:t>φ</m:t>
                            </m:r>
                          </m:e>
                        </m:d>
                      </m:e>
                    </m:d>
                  </m:e>
                </m:d>
              </m:oMath>
            </m:oMathPara>
          </w:p>
          <w:p w:rsidR="00A54109" w:rsidRPr="005B22E3" w:rsidRDefault="00A54109" w:rsidP="00401E3C">
            <w:pPr>
              <w:pStyle w:val="TAL"/>
            </w:pPr>
            <m:oMathPara>
              <m:oMath>
                <m:r>
                  <w:rPr>
                    <w:rFonts w:ascii="Cambria Math" w:hAnsi="Cambria Math"/>
                  </w:rPr>
                  <m:t>n=1,2,…N, m=1,2,…M</m:t>
                </m:r>
              </m:oMath>
            </m:oMathPara>
          </w:p>
          <w:p w:rsidR="00A54109" w:rsidRPr="00F74FBD" w:rsidRDefault="00A54109" w:rsidP="00401E3C">
            <w:pPr>
              <w:pStyle w:val="TAL"/>
              <w:rPr>
                <w:lang w:eastAsia="zh-CN"/>
              </w:rPr>
            </w:pPr>
          </w:p>
          <w:p w:rsidR="00A54109" w:rsidRPr="00EE370E" w:rsidRDefault="00A54109" w:rsidP="00401E3C">
            <w:pPr>
              <w:rPr>
                <w:rFonts w:eastAsia="宋体"/>
              </w:rPr>
            </w:pPr>
          </w:p>
        </w:tc>
      </w:tr>
      <w:tr w:rsidR="00A54109" w:rsidRPr="00EE370E" w:rsidTr="00401E3C">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Antenna element vertical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 </w:t>
            </w:r>
            <m:oMath>
              <m:sSub>
                <m:sSubPr>
                  <m:ctrlPr>
                    <w:rPr>
                      <w:rFonts w:ascii="Cambria Math" w:eastAsia="宋体" w:hAnsi="Cambria Math"/>
                      <w:i/>
                      <w:iCs/>
                      <w:lang w:val="en-US"/>
                    </w:rPr>
                  </m:ctrlPr>
                </m:sSubPr>
                <m:e>
                  <m:r>
                    <w:rPr>
                      <w:rFonts w:ascii="Cambria Math" w:eastAsia="宋体" w:hAnsi="Cambria Math"/>
                    </w:rPr>
                    <m:t>A</m:t>
                  </m:r>
                </m:e>
                <m:sub>
                  <m:r>
                    <w:rPr>
                      <w:rFonts w:ascii="Cambria Math" w:eastAsia="宋体" w:hAnsi="Cambria Math"/>
                    </w:rPr>
                    <m:t>E,V</m:t>
                  </m:r>
                </m:sub>
              </m:sSub>
              <m:d>
                <m:dPr>
                  <m:ctrlPr>
                    <w:rPr>
                      <w:rFonts w:ascii="Cambria Math" w:eastAsia="宋体" w:hAnsi="Cambria Math"/>
                      <w:i/>
                      <w:iCs/>
                      <w:lang w:val="en-US"/>
                    </w:rPr>
                  </m:ctrlPr>
                </m:dPr>
                <m:e>
                  <m:r>
                    <w:rPr>
                      <w:rFonts w:ascii="Cambria Math" w:eastAsia="宋体" w:hAnsi="Cambria Math"/>
                    </w:rPr>
                    <m:t>θ"</m:t>
                  </m:r>
                </m:e>
              </m:d>
              <m:r>
                <w:rPr>
                  <w:rFonts w:ascii="Cambria Math" w:eastAsia="宋体" w:hAnsi="Cambria Math"/>
                </w:rPr>
                <m:t>=-min</m:t>
              </m:r>
              <m:d>
                <m:dPr>
                  <m:begChr m:val="{"/>
                  <m:endChr m:val="}"/>
                  <m:ctrlPr>
                    <w:rPr>
                      <w:rFonts w:ascii="Cambria Math" w:eastAsia="宋体" w:hAnsi="Cambria Math"/>
                      <w:i/>
                      <w:iCs/>
                      <w:lang w:val="en-US"/>
                    </w:rPr>
                  </m:ctrlPr>
                </m:dPr>
                <m:e>
                  <m:r>
                    <w:rPr>
                      <w:rFonts w:ascii="Cambria Math" w:eastAsia="宋体" w:hAnsi="Cambria Math"/>
                    </w:rPr>
                    <m:t>12</m:t>
                  </m:r>
                  <m:sSup>
                    <m:sSupPr>
                      <m:ctrlPr>
                        <w:rPr>
                          <w:rFonts w:ascii="Cambria Math" w:eastAsia="宋体" w:hAnsi="Cambria Math"/>
                          <w:i/>
                          <w:iCs/>
                          <w:lang w:val="en-US"/>
                        </w:rPr>
                      </m:ctrlPr>
                    </m:sSupPr>
                    <m:e>
                      <m:d>
                        <m:dPr>
                          <m:ctrlPr>
                            <w:rPr>
                              <w:rFonts w:ascii="Cambria Math" w:eastAsia="宋体" w:hAnsi="Cambria Math"/>
                              <w:i/>
                              <w:iCs/>
                              <w:lang w:val="en-US"/>
                            </w:rPr>
                          </m:ctrlPr>
                        </m:dPr>
                        <m:e>
                          <m:f>
                            <m:fPr>
                              <m:ctrlPr>
                                <w:rPr>
                                  <w:rFonts w:ascii="Cambria Math" w:eastAsia="宋体" w:hAnsi="Cambria Math"/>
                                  <w:i/>
                                  <w:iCs/>
                                  <w:lang w:val="en-US"/>
                                </w:rPr>
                              </m:ctrlPr>
                            </m:fPr>
                            <m:num>
                              <m:r>
                                <w:rPr>
                                  <w:rFonts w:ascii="Cambria Math" w:eastAsia="宋体" w:hAnsi="Cambria Math"/>
                                </w:rPr>
                                <m:t>θ"-90°</m:t>
                              </m:r>
                            </m:num>
                            <m:den>
                              <m:sSub>
                                <m:sSubPr>
                                  <m:ctrlPr>
                                    <w:rPr>
                                      <w:rFonts w:ascii="Cambria Math" w:eastAsia="宋体" w:hAnsi="Cambria Math"/>
                                      <w:i/>
                                      <w:iCs/>
                                      <w:lang w:val="en-US"/>
                                    </w:rPr>
                                  </m:ctrlPr>
                                </m:sSubPr>
                                <m:e>
                                  <m:r>
                                    <w:rPr>
                                      <w:rFonts w:ascii="Cambria Math" w:eastAsia="宋体" w:hAnsi="Cambria Math"/>
                                    </w:rPr>
                                    <m:t>θ</m:t>
                                  </m:r>
                                </m:e>
                                <m:sub>
                                  <m:r>
                                    <w:rPr>
                                      <w:rFonts w:ascii="Cambria Math" w:eastAsia="宋体" w:hAnsi="Cambria Math"/>
                                    </w:rPr>
                                    <m:t>3dB</m:t>
                                  </m:r>
                                </m:sub>
                              </m:sSub>
                            </m:den>
                          </m:f>
                        </m:e>
                      </m:d>
                    </m:e>
                    <m:sup>
                      <m:r>
                        <w:rPr>
                          <w:rFonts w:ascii="Cambria Math" w:eastAsia="宋体" w:hAnsi="Cambria Math"/>
                        </w:rPr>
                        <m:t>2</m:t>
                      </m:r>
                    </m:sup>
                  </m:sSup>
                  <m:r>
                    <w:rPr>
                      <w:rFonts w:ascii="Cambria Math" w:eastAsia="宋体" w:hAnsi="Cambria Math"/>
                    </w:rPr>
                    <m:t>,</m:t>
                  </m:r>
                  <m:sSub>
                    <m:sSubPr>
                      <m:ctrlPr>
                        <w:rPr>
                          <w:rFonts w:ascii="Cambria Math" w:eastAsia="宋体" w:hAnsi="Cambria Math"/>
                          <w:i/>
                          <w:iCs/>
                          <w:lang w:val="en-US"/>
                        </w:rPr>
                      </m:ctrlPr>
                    </m:sSubPr>
                    <m:e>
                      <m:r>
                        <w:rPr>
                          <w:rFonts w:ascii="Cambria Math" w:eastAsia="宋体" w:hAnsi="Cambria Math"/>
                        </w:rPr>
                        <m:t>SLA</m:t>
                      </m:r>
                    </m:e>
                    <m:sub>
                      <m:r>
                        <w:rPr>
                          <w:rFonts w:ascii="Cambria Math" w:eastAsia="宋体" w:hAnsi="Cambria Math"/>
                        </w:rPr>
                        <m:t>V</m:t>
                      </m:r>
                    </m:sub>
                  </m:sSub>
                </m:e>
              </m:d>
              <m:r>
                <w:rPr>
                  <w:rFonts w:ascii="Cambria Math" w:eastAsia="宋体" w:hAnsi="Cambria Math"/>
                </w:rPr>
                <m:t>,</m:t>
              </m:r>
              <m:sSub>
                <m:sSubPr>
                  <m:ctrlPr>
                    <w:rPr>
                      <w:rFonts w:ascii="Cambria Math" w:eastAsia="宋体" w:hAnsi="Cambria Math"/>
                      <w:i/>
                      <w:iCs/>
                      <w:lang w:val="en-US"/>
                    </w:rPr>
                  </m:ctrlPr>
                </m:sSubPr>
                <m:e>
                  <m:r>
                    <w:rPr>
                      <w:rFonts w:ascii="Cambria Math" w:eastAsia="宋体" w:hAnsi="Cambria Math"/>
                    </w:rPr>
                    <m:t>θ</m:t>
                  </m:r>
                </m:e>
                <m:sub>
                  <m:r>
                    <w:rPr>
                      <w:rFonts w:ascii="Cambria Math" w:eastAsia="宋体" w:hAnsi="Cambria Math"/>
                    </w:rPr>
                    <m:t>3dB</m:t>
                  </m:r>
                </m:sub>
              </m:sSub>
              <m:r>
                <w:rPr>
                  <w:rFonts w:ascii="Cambria Math" w:eastAsia="宋体" w:hAnsi="Cambria Math"/>
                </w:rPr>
                <m:t>=130°,</m:t>
              </m:r>
              <m:sSub>
                <m:sSubPr>
                  <m:ctrlPr>
                    <w:rPr>
                      <w:rFonts w:ascii="Cambria Math" w:eastAsia="宋体" w:hAnsi="Cambria Math"/>
                      <w:i/>
                      <w:iCs/>
                      <w:lang w:val="en-US"/>
                    </w:rPr>
                  </m:ctrlPr>
                </m:sSubPr>
                <m:e>
                  <m:r>
                    <w:rPr>
                      <w:rFonts w:ascii="Cambria Math" w:eastAsia="宋体" w:hAnsi="Cambria Math"/>
                    </w:rPr>
                    <m:t>SLA</m:t>
                  </m:r>
                </m:e>
                <m:sub>
                  <m:r>
                    <w:rPr>
                      <w:rFonts w:ascii="Cambria Math" w:eastAsia="宋体" w:hAnsi="Cambria Math"/>
                    </w:rPr>
                    <m:t>V</m:t>
                  </m:r>
                </m:sub>
              </m:sSub>
              <m:r>
                <w:rPr>
                  <w:rFonts w:ascii="Cambria Math" w:eastAsia="宋体" w:hAnsi="Cambria Math"/>
                </w:rPr>
                <m:t>=25dB</m:t>
              </m:r>
            </m:oMath>
          </w:p>
        </w:tc>
      </w:tr>
      <w:tr w:rsidR="00A54109" w:rsidRPr="00EE370E" w:rsidTr="00401E3C">
        <w:trPr>
          <w:trHeight w:val="809"/>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Antenna element horizontal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 </w:t>
            </w:r>
            <m:oMath>
              <m:sSub>
                <m:sSubPr>
                  <m:ctrlPr>
                    <w:rPr>
                      <w:rFonts w:ascii="Cambria Math" w:eastAsia="宋体" w:hAnsi="Cambria Math"/>
                      <w:i/>
                      <w:iCs/>
                      <w:lang w:val="en-US"/>
                    </w:rPr>
                  </m:ctrlPr>
                </m:sSubPr>
                <m:e>
                  <m:r>
                    <w:rPr>
                      <w:rFonts w:ascii="Cambria Math" w:eastAsia="宋体" w:hAnsi="Cambria Math"/>
                    </w:rPr>
                    <m:t>A</m:t>
                  </m:r>
                </m:e>
                <m:sub>
                  <m:r>
                    <w:rPr>
                      <w:rFonts w:ascii="Cambria Math" w:eastAsia="宋体" w:hAnsi="Cambria Math"/>
                    </w:rPr>
                    <m:t>E,H</m:t>
                  </m:r>
                </m:sub>
              </m:sSub>
              <m:d>
                <m:dPr>
                  <m:ctrlPr>
                    <w:rPr>
                      <w:rFonts w:ascii="Cambria Math" w:eastAsia="宋体" w:hAnsi="Cambria Math"/>
                      <w:i/>
                      <w:iCs/>
                      <w:lang w:val="en-US"/>
                    </w:rPr>
                  </m:ctrlPr>
                </m:dPr>
                <m:e>
                  <m:r>
                    <w:rPr>
                      <w:rFonts w:ascii="Cambria Math" w:eastAsia="宋体" w:hAnsi="Cambria Math"/>
                    </w:rPr>
                    <m:t>φ"</m:t>
                  </m:r>
                </m:e>
              </m:d>
              <m:r>
                <w:rPr>
                  <w:rFonts w:ascii="Cambria Math" w:eastAsia="宋体" w:hAnsi="Cambria Math"/>
                </w:rPr>
                <m:t>=-min</m:t>
              </m:r>
              <m:d>
                <m:dPr>
                  <m:begChr m:val="{"/>
                  <m:endChr m:val="}"/>
                  <m:ctrlPr>
                    <w:rPr>
                      <w:rFonts w:ascii="Cambria Math" w:eastAsia="宋体" w:hAnsi="Cambria Math"/>
                      <w:i/>
                      <w:iCs/>
                      <w:lang w:val="en-US"/>
                    </w:rPr>
                  </m:ctrlPr>
                </m:dPr>
                <m:e>
                  <m:r>
                    <w:rPr>
                      <w:rFonts w:ascii="Cambria Math" w:eastAsia="宋体" w:hAnsi="Cambria Math"/>
                    </w:rPr>
                    <m:t>12</m:t>
                  </m:r>
                  <m:sSup>
                    <m:sSupPr>
                      <m:ctrlPr>
                        <w:rPr>
                          <w:rFonts w:ascii="Cambria Math" w:eastAsia="宋体" w:hAnsi="Cambria Math"/>
                          <w:i/>
                          <w:iCs/>
                          <w:lang w:val="en-US"/>
                        </w:rPr>
                      </m:ctrlPr>
                    </m:sSupPr>
                    <m:e>
                      <m:d>
                        <m:dPr>
                          <m:ctrlPr>
                            <w:rPr>
                              <w:rFonts w:ascii="Cambria Math" w:eastAsia="宋体" w:hAnsi="Cambria Math"/>
                              <w:i/>
                              <w:iCs/>
                              <w:lang w:val="en-US"/>
                            </w:rPr>
                          </m:ctrlPr>
                        </m:dPr>
                        <m:e>
                          <m:f>
                            <m:fPr>
                              <m:ctrlPr>
                                <w:rPr>
                                  <w:rFonts w:ascii="Cambria Math" w:eastAsia="宋体" w:hAnsi="Cambria Math"/>
                                  <w:i/>
                                  <w:iCs/>
                                  <w:lang w:val="en-US"/>
                                </w:rPr>
                              </m:ctrlPr>
                            </m:fPr>
                            <m:num>
                              <m:r>
                                <w:rPr>
                                  <w:rFonts w:ascii="Cambria Math" w:eastAsia="宋体" w:hAnsi="Cambria Math"/>
                                </w:rPr>
                                <m:t>φ"</m:t>
                              </m:r>
                            </m:num>
                            <m:den>
                              <m:sSub>
                                <m:sSubPr>
                                  <m:ctrlPr>
                                    <w:rPr>
                                      <w:rFonts w:ascii="Cambria Math" w:eastAsia="宋体" w:hAnsi="Cambria Math"/>
                                      <w:i/>
                                      <w:iCs/>
                                      <w:lang w:val="en-US"/>
                                    </w:rPr>
                                  </m:ctrlPr>
                                </m:sSubPr>
                                <m:e>
                                  <m:r>
                                    <w:rPr>
                                      <w:rFonts w:ascii="Cambria Math" w:eastAsia="宋体" w:hAnsi="Cambria Math"/>
                                    </w:rPr>
                                    <m:t>φ</m:t>
                                  </m:r>
                                </m:e>
                                <m:sub>
                                  <m:r>
                                    <w:rPr>
                                      <w:rFonts w:ascii="Cambria Math" w:eastAsia="宋体" w:hAnsi="Cambria Math"/>
                                    </w:rPr>
                                    <m:t>3dB</m:t>
                                  </m:r>
                                </m:sub>
                              </m:sSub>
                            </m:den>
                          </m:f>
                        </m:e>
                      </m:d>
                    </m:e>
                    <m:sup>
                      <m:r>
                        <w:rPr>
                          <w:rFonts w:ascii="Cambria Math" w:eastAsia="宋体" w:hAnsi="Cambria Math"/>
                        </w:rPr>
                        <m:t>2</m:t>
                      </m:r>
                    </m:sup>
                  </m:sSup>
                  <m:r>
                    <w:rPr>
                      <w:rFonts w:ascii="Cambria Math" w:eastAsia="宋体" w:hAnsi="Cambria Math"/>
                    </w:rPr>
                    <m:t>,</m:t>
                  </m:r>
                  <m:sSub>
                    <m:sSubPr>
                      <m:ctrlPr>
                        <w:rPr>
                          <w:rFonts w:ascii="Cambria Math" w:eastAsia="宋体" w:hAnsi="Cambria Math"/>
                          <w:i/>
                          <w:iCs/>
                          <w:lang w:val="en-US"/>
                        </w:rPr>
                      </m:ctrlPr>
                    </m:sSubPr>
                    <m:e>
                      <m:r>
                        <w:rPr>
                          <w:rFonts w:ascii="Cambria Math" w:eastAsia="宋体" w:hAnsi="Cambria Math"/>
                        </w:rPr>
                        <m:t>A</m:t>
                      </m:r>
                    </m:e>
                    <m:sub>
                      <m:r>
                        <w:rPr>
                          <w:rFonts w:ascii="Cambria Math" w:eastAsia="宋体" w:hAnsi="Cambria Math"/>
                        </w:rPr>
                        <m:t>m</m:t>
                      </m:r>
                    </m:sub>
                  </m:sSub>
                </m:e>
              </m:d>
              <m:r>
                <w:rPr>
                  <w:rFonts w:ascii="Cambria Math" w:eastAsia="宋体" w:hAnsi="Cambria Math"/>
                </w:rPr>
                <m:t>,</m:t>
              </m:r>
              <m:sSub>
                <m:sSubPr>
                  <m:ctrlPr>
                    <w:rPr>
                      <w:rFonts w:ascii="Cambria Math" w:eastAsia="宋体" w:hAnsi="Cambria Math"/>
                      <w:i/>
                      <w:iCs/>
                      <w:lang w:val="en-US"/>
                    </w:rPr>
                  </m:ctrlPr>
                </m:sSubPr>
                <m:e>
                  <m:r>
                    <w:rPr>
                      <w:rFonts w:ascii="Cambria Math" w:eastAsia="宋体" w:hAnsi="Cambria Math"/>
                    </w:rPr>
                    <m:t>φ</m:t>
                  </m:r>
                </m:e>
                <m:sub>
                  <m:r>
                    <w:rPr>
                      <w:rFonts w:ascii="Cambria Math" w:eastAsia="宋体" w:hAnsi="Cambria Math"/>
                    </w:rPr>
                    <m:t>3dB</m:t>
                  </m:r>
                </m:sub>
              </m:sSub>
              <m:r>
                <w:rPr>
                  <w:rFonts w:ascii="Cambria Math" w:eastAsia="宋体" w:hAnsi="Cambria Math"/>
                </w:rPr>
                <m:t>=130°,</m:t>
              </m:r>
              <m:sSub>
                <m:sSubPr>
                  <m:ctrlPr>
                    <w:rPr>
                      <w:rFonts w:ascii="Cambria Math" w:eastAsia="宋体" w:hAnsi="Cambria Math"/>
                      <w:i/>
                      <w:iCs/>
                      <w:lang w:val="en-US"/>
                    </w:rPr>
                  </m:ctrlPr>
                </m:sSubPr>
                <m:e>
                  <m:r>
                    <w:rPr>
                      <w:rFonts w:ascii="Cambria Math" w:eastAsia="宋体" w:hAnsi="Cambria Math"/>
                    </w:rPr>
                    <m:t>A</m:t>
                  </m:r>
                </m:e>
                <m:sub>
                  <m:r>
                    <w:rPr>
                      <w:rFonts w:ascii="Cambria Math" w:eastAsia="宋体" w:hAnsi="Cambria Math"/>
                    </w:rPr>
                    <m:t>m</m:t>
                  </m:r>
                </m:sub>
              </m:sSub>
              <m:r>
                <w:rPr>
                  <w:rFonts w:ascii="Cambria Math" w:eastAsia="宋体" w:hAnsi="Cambria Math"/>
                </w:rPr>
                <m:t>=25dB</m:t>
              </m:r>
            </m:oMath>
          </w:p>
        </w:tc>
      </w:tr>
      <w:tr w:rsidR="00A54109" w:rsidRPr="00EE370E" w:rsidTr="00401E3C">
        <w:trPr>
          <w:trHeight w:val="378"/>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Combining method for 3D antenna element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3743B3" w:rsidP="00401E3C">
            <w:pPr>
              <w:rPr>
                <w:rFonts w:eastAsia="宋体"/>
              </w:rPr>
            </w:pPr>
            <m:oMathPara>
              <m:oMath>
                <m:sSup>
                  <m:sSupPr>
                    <m:ctrlPr>
                      <w:rPr>
                        <w:rFonts w:ascii="Cambria Math" w:eastAsia="宋体" w:hAnsi="Cambria Math"/>
                        <w:i/>
                      </w:rPr>
                    </m:ctrlPr>
                  </m:sSupPr>
                  <m:e>
                    <m:r>
                      <w:rPr>
                        <w:rFonts w:ascii="Cambria Math" w:eastAsia="宋体" w:hAnsi="Cambria Math"/>
                      </w:rPr>
                      <m:t>A</m:t>
                    </m:r>
                  </m:e>
                  <m:sup>
                    <m:r>
                      <w:rPr>
                        <w:rFonts w:ascii="Cambria Math" w:eastAsia="宋体" w:hAnsi="Cambria Math"/>
                      </w:rPr>
                      <m:t>''</m:t>
                    </m:r>
                  </m:sup>
                </m:sSup>
                <m:d>
                  <m:dPr>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θ</m:t>
                        </m:r>
                      </m:e>
                      <m:sup>
                        <m:r>
                          <w:rPr>
                            <w:rFonts w:ascii="Cambria Math" w:eastAsia="宋体" w:hAnsi="Cambria Math"/>
                          </w:rPr>
                          <m:t>''</m:t>
                        </m:r>
                      </m:sup>
                    </m:sSup>
                    <m:r>
                      <w:rPr>
                        <w:rFonts w:ascii="Cambria Math" w:eastAsia="宋体" w:hAnsi="Cambria Math"/>
                      </w:rPr>
                      <m:t>,</m:t>
                    </m:r>
                    <m:sSup>
                      <m:sSupPr>
                        <m:ctrlPr>
                          <w:rPr>
                            <w:rFonts w:ascii="Cambria Math" w:eastAsia="宋体" w:hAnsi="Cambria Math"/>
                            <w:i/>
                          </w:rPr>
                        </m:ctrlPr>
                      </m:sSupPr>
                      <m:e>
                        <m:r>
                          <w:rPr>
                            <w:rFonts w:ascii="Cambria Math" w:eastAsia="宋体" w:hAnsi="Cambria Math"/>
                          </w:rPr>
                          <m:t>φ</m:t>
                        </m:r>
                      </m:e>
                      <m:sup>
                        <m:r>
                          <w:rPr>
                            <w:rFonts w:ascii="Cambria Math" w:eastAsia="宋体" w:hAnsi="Cambria Math"/>
                          </w:rPr>
                          <m:t>''</m:t>
                        </m:r>
                      </m:sup>
                    </m:sSup>
                  </m:e>
                </m:d>
                <m:r>
                  <w:rPr>
                    <w:rFonts w:ascii="Cambria Math" w:eastAsia="宋体" w:hAnsi="Cambria Math"/>
                  </w:rPr>
                  <m:t>=-min</m:t>
                </m:r>
                <m:d>
                  <m:dPr>
                    <m:begChr m:val="{"/>
                    <m:endChr m:val="}"/>
                    <m:ctrlPr>
                      <w:rPr>
                        <w:rFonts w:ascii="Cambria Math" w:eastAsia="宋体" w:hAnsi="Cambria Math"/>
                        <w:i/>
                      </w:rPr>
                    </m:ctrlPr>
                  </m:dPr>
                  <m:e>
                    <m:r>
                      <w:rPr>
                        <w:rFonts w:ascii="Cambria Math" w:eastAsia="宋体" w:hAnsi="Cambria Math"/>
                      </w:rPr>
                      <m:t>-</m:t>
                    </m:r>
                    <m:d>
                      <m:dPr>
                        <m:begChr m:val="["/>
                        <m:endChr m:val="]"/>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E,V</m:t>
                            </m:r>
                          </m:sub>
                        </m:sSub>
                        <m:d>
                          <m:dPr>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θ</m:t>
                                </m:r>
                              </m:e>
                              <m:sup>
                                <m:r>
                                  <w:rPr>
                                    <w:rFonts w:ascii="Cambria Math" w:eastAsia="宋体" w:hAnsi="Cambria Math"/>
                                  </w:rPr>
                                  <m:t>''</m:t>
                                </m:r>
                              </m:sup>
                            </m:sSup>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E,H</m:t>
                            </m:r>
                          </m:sub>
                        </m:sSub>
                        <m:d>
                          <m:dPr>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φ</m:t>
                                </m:r>
                              </m:e>
                              <m:sup>
                                <m:r>
                                  <w:rPr>
                                    <w:rFonts w:ascii="Cambria Math" w:eastAsia="宋体" w:hAnsi="Cambria Math"/>
                                  </w:rPr>
                                  <m:t>''</m:t>
                                </m:r>
                              </m:sup>
                            </m:sSup>
                          </m:e>
                        </m:d>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m</m:t>
                        </m:r>
                      </m:sub>
                    </m:sSub>
                  </m:e>
                </m:d>
              </m:oMath>
            </m:oMathPara>
          </w:p>
        </w:tc>
      </w:tr>
      <w:tr w:rsidR="00A54109" w:rsidRPr="00EE370E"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 xml:space="preserve">Maximum directional gain of an antenna element </w:t>
            </w:r>
            <w:r w:rsidRPr="00EE370E">
              <w:rPr>
                <w:rFonts w:eastAsia="宋体"/>
                <w:i/>
                <w:iCs/>
              </w:rPr>
              <w:t>G</w:t>
            </w:r>
            <w:r w:rsidRPr="00EE370E">
              <w:rPr>
                <w:rFonts w:eastAsia="宋体"/>
                <w:i/>
                <w:iCs/>
                <w:vertAlign w:val="subscript"/>
              </w:rPr>
              <w:t>E,max</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3 dBi (assuming 1.8dB loss)</w:t>
            </w:r>
          </w:p>
        </w:tc>
      </w:tr>
      <w:tr w:rsidR="00A54109" w:rsidRPr="00EE370E"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EE370E" w:rsidRDefault="00A54109" w:rsidP="00401E3C">
            <w:pPr>
              <w:rPr>
                <w:rFonts w:eastAsia="宋体"/>
              </w:rPr>
            </w:pPr>
            <w:r>
              <w:rPr>
                <w:rFonts w:eastAsia="宋体" w:hint="eastAsia"/>
              </w:rPr>
              <w:t>Antenna loss /Efficiency</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EE370E" w:rsidRDefault="00A54109" w:rsidP="00401E3C">
            <w:pPr>
              <w:rPr>
                <w:rFonts w:eastAsia="宋体"/>
              </w:rPr>
            </w:pPr>
            <w:r>
              <w:rPr>
                <w:rFonts w:eastAsia="宋体" w:hint="eastAsia"/>
              </w:rPr>
              <w:t>1.8 dB</w:t>
            </w:r>
          </w:p>
        </w:tc>
      </w:tr>
      <w:tr w:rsidR="00A54109" w:rsidRPr="00EE370E"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UE antenna configuration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 xml:space="preserve"> (M</w:t>
            </w:r>
            <w:r w:rsidRPr="00EE370E">
              <w:rPr>
                <w:rFonts w:eastAsia="宋体"/>
                <w:vertAlign w:val="subscript"/>
              </w:rPr>
              <w:t>g</w:t>
            </w:r>
            <w:r w:rsidRPr="00EE370E">
              <w:rPr>
                <w:rFonts w:eastAsia="宋体"/>
              </w:rPr>
              <w:t>, N</w:t>
            </w:r>
            <w:r w:rsidRPr="00EE370E">
              <w:rPr>
                <w:rFonts w:eastAsia="宋体"/>
                <w:vertAlign w:val="subscript"/>
              </w:rPr>
              <w:t>g</w:t>
            </w:r>
            <w:r w:rsidRPr="00EE370E">
              <w:rPr>
                <w:rFonts w:eastAsia="宋体"/>
              </w:rPr>
              <w:t xml:space="preserve">, M, N, P) = (1, 1, 2, 2, 1) </w:t>
            </w:r>
          </w:p>
        </w:tc>
      </w:tr>
      <w:tr w:rsidR="00A54109" w:rsidRPr="00EE370E"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(d</w:t>
            </w:r>
            <w:r w:rsidRPr="00EE370E">
              <w:rPr>
                <w:rFonts w:eastAsia="宋体"/>
                <w:vertAlign w:val="subscript"/>
              </w:rPr>
              <w:t>v</w:t>
            </w:r>
            <w:r w:rsidRPr="00EE370E">
              <w:rPr>
                <w:rFonts w:eastAsia="宋体"/>
              </w:rPr>
              <w:t>, d</w:t>
            </w:r>
            <w:r w:rsidRPr="00EE370E">
              <w:rPr>
                <w:rFonts w:eastAsia="宋体"/>
                <w:vertAlign w:val="subscript"/>
              </w:rPr>
              <w:t>h</w:t>
            </w:r>
            <w:r w:rsidRPr="00EE370E">
              <w:rPr>
                <w:rFonts w:eastAsia="宋体"/>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(0.5λ, 0.5λ)</w:t>
            </w:r>
          </w:p>
        </w:tc>
      </w:tr>
      <w:tr w:rsidR="00A54109" w:rsidRPr="00EE370E"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UE orientation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lang w:val="en-US"/>
              </w:rPr>
              <w:t>Random orientation in the azimuth domain: uniformly distributed between -90 and 90 degrees*</w:t>
            </w:r>
          </w:p>
          <w:p w:rsidR="00A54109" w:rsidRPr="00EE370E" w:rsidRDefault="00A54109" w:rsidP="00401E3C">
            <w:pPr>
              <w:rPr>
                <w:rFonts w:eastAsia="宋体"/>
              </w:rPr>
            </w:pPr>
            <w:r w:rsidRPr="00EE370E">
              <w:rPr>
                <w:rFonts w:eastAsia="宋体"/>
                <w:lang w:val="en-US"/>
              </w:rPr>
              <w:t>Fixed elevation: 90 degrees</w:t>
            </w:r>
          </w:p>
        </w:tc>
      </w:tr>
      <w:tr w:rsidR="00A54109" w:rsidRPr="00EE370E" w:rsidTr="00401E3C">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lang w:val="en-US"/>
              </w:rPr>
              <w:t>NOTE:</w:t>
            </w:r>
            <w:r w:rsidRPr="00EE370E">
              <w:rPr>
                <w:rFonts w:eastAsia="宋体"/>
                <w:lang w:val="en-US"/>
              </w:rPr>
              <w:tab/>
              <w:t>This is done to emulate two panels: the configuration is equivalent to 2 panels with 180 shift in horizontal orientation and UE orientation uniformly distributed in the azimuth domain between -180 and 180 degrees.</w:t>
            </w:r>
          </w:p>
        </w:tc>
      </w:tr>
    </w:tbl>
    <w:p w:rsidR="00A54109" w:rsidRDefault="00A54109" w:rsidP="00A54109">
      <w:pPr>
        <w:rPr>
          <w:rFonts w:eastAsia="宋体"/>
        </w:rPr>
      </w:pPr>
    </w:p>
    <w:p w:rsidR="00A54109" w:rsidRDefault="00A54109" w:rsidP="00A54109">
      <w:pPr>
        <w:rPr>
          <w:rFonts w:eastAsia="宋体"/>
        </w:rPr>
      </w:pPr>
      <w:r>
        <w:rPr>
          <w:rFonts w:eastAsia="宋体"/>
        </w:rPr>
        <w:lastRenderedPageBreak/>
        <w:t>The element definition is the same as that of the BS but the array is smaller.</w:t>
      </w:r>
    </w:p>
    <w:p w:rsidR="00A54109" w:rsidRDefault="00A54109" w:rsidP="00A54109">
      <w:pPr>
        <w:rPr>
          <w:rFonts w:eastAsia="宋体"/>
        </w:rPr>
      </w:pPr>
      <w:r>
        <w:rPr>
          <w:rFonts w:eastAsia="宋体"/>
        </w:rPr>
        <w:t>By combining the element and array patterns this gives a composite gain of:</w:t>
      </w:r>
    </w:p>
    <w:p w:rsidR="00A54109" w:rsidRDefault="00A54109" w:rsidP="00A54109">
      <w:pPr>
        <w:rPr>
          <w:rFonts w:eastAsia="宋体"/>
        </w:rPr>
      </w:pPr>
      <w:r>
        <w:rPr>
          <w:rFonts w:eastAsia="宋体"/>
        </w:rPr>
        <w:tab/>
      </w:r>
      <w:r>
        <w:rPr>
          <w:rFonts w:eastAsia="宋体"/>
        </w:rPr>
        <w:tab/>
      </w:r>
      <w:r>
        <w:rPr>
          <w:rFonts w:eastAsia="宋体"/>
        </w:rPr>
        <w:tab/>
      </w:r>
      <w:r>
        <w:rPr>
          <w:rFonts w:eastAsia="宋体"/>
        </w:rPr>
        <w:tab/>
      </w:r>
      <w:r>
        <w:rPr>
          <w:rFonts w:eastAsia="宋体"/>
        </w:rPr>
        <w:tab/>
      </w:r>
      <m:oMath>
        <m:sSub>
          <m:sSubPr>
            <m:ctrlPr>
              <w:rPr>
                <w:rFonts w:ascii="Cambria Math" w:eastAsia="宋体" w:hAnsi="Cambria Math"/>
                <w:i/>
              </w:rPr>
            </m:ctrlPr>
          </m:sSubPr>
          <m:e>
            <m:r>
              <w:rPr>
                <w:rFonts w:ascii="Cambria Math" w:eastAsia="宋体" w:hAnsi="Cambria Math"/>
              </w:rPr>
              <m:t>G</m:t>
            </m:r>
          </m:e>
          <m:sub>
            <m:r>
              <w:rPr>
                <w:rFonts w:ascii="Cambria Math" w:eastAsia="宋体" w:hAnsi="Cambria Math"/>
              </w:rPr>
              <m:t>ANT_composite</m:t>
            </m:r>
          </m:sub>
        </m:sSub>
        <m:r>
          <w:rPr>
            <w:rFonts w:ascii="Cambria Math" w:eastAsia="宋体" w:hAnsi="Cambria Math"/>
          </w:rPr>
          <m:t>≈10*</m:t>
        </m:r>
        <m:sSub>
          <m:sSubPr>
            <m:ctrlPr>
              <w:rPr>
                <w:rFonts w:ascii="Cambria Math" w:eastAsia="宋体" w:hAnsi="Cambria Math"/>
                <w:i/>
              </w:rPr>
            </m:ctrlPr>
          </m:sSubPr>
          <m:e>
            <m: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f>
              <m:fPr>
                <m:ctrlPr>
                  <w:rPr>
                    <w:rFonts w:ascii="Cambria Math" w:eastAsia="宋体" w:hAnsi="Cambria Math"/>
                    <w:i/>
                  </w:rPr>
                </m:ctrlPr>
              </m:fPr>
              <m:num>
                <m:r>
                  <w:rPr>
                    <w:rFonts w:ascii="Cambria Math" w:eastAsia="宋体" w:hAnsi="Cambria Math"/>
                  </w:rPr>
                  <m:t>4π*</m:t>
                </m:r>
                <m:sSub>
                  <m:sSubPr>
                    <m:ctrlPr>
                      <w:rPr>
                        <w:rFonts w:ascii="Cambria Math" w:eastAsia="宋体" w:hAnsi="Cambria Math"/>
                      </w:rPr>
                    </m:ctrlPr>
                  </m:sSubPr>
                  <m:e>
                    <m:r>
                      <w:rPr>
                        <w:rFonts w:ascii="Cambria Math" w:eastAsia="宋体" w:hAnsi="Cambria Math"/>
                      </w:rPr>
                      <m:t>d</m:t>
                    </m:r>
                  </m:e>
                  <m:sub>
                    <m:r>
                      <w:rPr>
                        <w:rFonts w:ascii="Cambria Math" w:eastAsia="宋体" w:hAnsi="Cambria Math"/>
                      </w:rPr>
                      <m:t>v</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d</m:t>
                    </m:r>
                  </m:e>
                  <m:sub>
                    <m:r>
                      <w:rPr>
                        <w:rFonts w:ascii="Cambria Math" w:eastAsia="宋体" w:hAnsi="Cambria Math"/>
                      </w:rPr>
                      <m:t>h</m:t>
                    </m:r>
                  </m:sub>
                </m:sSub>
              </m:num>
              <m:den>
                <m:sSup>
                  <m:sSupPr>
                    <m:ctrlPr>
                      <w:rPr>
                        <w:rFonts w:ascii="Cambria Math" w:eastAsia="宋体" w:hAnsi="Cambria Math"/>
                        <w:i/>
                      </w:rPr>
                    </m:ctrlPr>
                  </m:sSupPr>
                  <m:e>
                    <m:r>
                      <w:rPr>
                        <w:rFonts w:ascii="Cambria Math" w:eastAsia="宋体" w:hAnsi="Cambria Math"/>
                      </w:rPr>
                      <m:t>λ</m:t>
                    </m:r>
                  </m:e>
                  <m:sup>
                    <m:r>
                      <w:rPr>
                        <w:rFonts w:ascii="Cambria Math" w:eastAsia="宋体" w:hAnsi="Cambria Math"/>
                      </w:rPr>
                      <m:t>2</m:t>
                    </m:r>
                  </m:sup>
                </m:sSup>
              </m:den>
            </m:f>
          </m:e>
        </m:d>
        <m:r>
          <w:rPr>
            <w:rFonts w:ascii="Cambria Math" w:eastAsia="宋体" w:hAnsi="Cambria Math"/>
          </w:rPr>
          <m:t>-Loss≈10*</m:t>
        </m:r>
        <m:sSub>
          <m:sSubPr>
            <m:ctrlPr>
              <w:rPr>
                <w:rFonts w:ascii="Cambria Math" w:eastAsia="宋体" w:hAnsi="Cambria Math"/>
                <w:i/>
              </w:rPr>
            </m:ctrlPr>
          </m:sSubPr>
          <m:e>
            <m: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r>
              <w:rPr>
                <w:rFonts w:ascii="Cambria Math" w:eastAsia="宋体" w:hAnsi="Cambria Math"/>
              </w:rPr>
              <m:t>M*N</m:t>
            </m:r>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G</m:t>
            </m:r>
          </m:e>
          <m:sub>
            <m:r>
              <w:rPr>
                <w:rFonts w:ascii="Cambria Math" w:eastAsia="宋体" w:hAnsi="Cambria Math"/>
              </w:rPr>
              <m:t>AN</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element</m:t>
                </m:r>
              </m:sub>
            </m:sSub>
          </m:sub>
        </m:sSub>
        <m:r>
          <w:rPr>
            <w:rFonts w:ascii="Cambria Math" w:eastAsia="宋体" w:hAnsi="Cambria Math"/>
          </w:rPr>
          <m:t>6+3≈9dBi</m:t>
        </m:r>
      </m:oMath>
    </w:p>
    <w:p w:rsidR="008A639D" w:rsidRPr="00F651D7" w:rsidRDefault="008A639D" w:rsidP="008A639D">
      <w:pPr>
        <w:rPr>
          <w:lang w:eastAsia="zh-CN"/>
        </w:rPr>
      </w:pPr>
    </w:p>
    <w:p w:rsidR="008A639D" w:rsidRDefault="008A639D" w:rsidP="008A639D">
      <w:pPr>
        <w:pStyle w:val="2"/>
        <w:rPr>
          <w:lang w:eastAsia="zh-CN"/>
        </w:rPr>
      </w:pPr>
      <w:bookmarkStart w:id="48" w:name="_Toc39763693"/>
      <w:r>
        <w:rPr>
          <w:rFonts w:hint="eastAsia"/>
          <w:lang w:eastAsia="zh-CN"/>
        </w:rPr>
        <w:t>6</w:t>
      </w:r>
      <w:r w:rsidRPr="004D3578">
        <w:t>.</w:t>
      </w:r>
      <w:r>
        <w:rPr>
          <w:rFonts w:hint="eastAsia"/>
          <w:lang w:eastAsia="zh-CN"/>
        </w:rPr>
        <w:t>3</w:t>
      </w:r>
      <w:r w:rsidRPr="004D3578">
        <w:tab/>
      </w:r>
      <w:r>
        <w:rPr>
          <w:rFonts w:hint="eastAsia"/>
          <w:lang w:eastAsia="zh-CN"/>
        </w:rPr>
        <w:t>Simulation result</w:t>
      </w:r>
      <w:bookmarkEnd w:id="48"/>
      <w:r>
        <w:rPr>
          <w:rFonts w:hint="eastAsia"/>
          <w:lang w:eastAsia="zh-CN"/>
        </w:rPr>
        <w:t xml:space="preserve"> </w:t>
      </w:r>
    </w:p>
    <w:p w:rsidR="00497AC2" w:rsidRPr="00553462" w:rsidRDefault="00497AC2" w:rsidP="00497AC2">
      <w:pPr>
        <w:pStyle w:val="Guidance"/>
      </w:pPr>
      <w:r>
        <w:t>&lt;Text will be added&gt;</w:t>
      </w:r>
    </w:p>
    <w:p w:rsidR="008A639D" w:rsidRPr="00BA358F" w:rsidRDefault="008A639D" w:rsidP="008A639D">
      <w:pPr>
        <w:rPr>
          <w:lang w:eastAsia="zh-CN"/>
        </w:rPr>
      </w:pPr>
    </w:p>
    <w:p w:rsidR="008A639D" w:rsidRDefault="008A639D" w:rsidP="008A639D">
      <w:pPr>
        <w:pStyle w:val="2"/>
        <w:rPr>
          <w:lang w:eastAsia="zh-CN"/>
        </w:rPr>
      </w:pPr>
      <w:bookmarkStart w:id="49" w:name="_Toc39763694"/>
      <w:r>
        <w:rPr>
          <w:rFonts w:hint="eastAsia"/>
          <w:lang w:eastAsia="zh-CN"/>
        </w:rPr>
        <w:t>6</w:t>
      </w:r>
      <w:r w:rsidRPr="004D3578">
        <w:t>.</w:t>
      </w:r>
      <w:r>
        <w:rPr>
          <w:rFonts w:hint="eastAsia"/>
          <w:lang w:eastAsia="zh-CN"/>
        </w:rPr>
        <w:t>4</w:t>
      </w:r>
      <w:r w:rsidRPr="004D3578">
        <w:tab/>
      </w:r>
      <w:r w:rsidR="001262EA">
        <w:rPr>
          <w:rFonts w:hint="eastAsia"/>
          <w:lang w:eastAsia="zh-CN"/>
        </w:rPr>
        <w:t>Summary on co-existence study</w:t>
      </w:r>
      <w:bookmarkEnd w:id="49"/>
      <w:r>
        <w:rPr>
          <w:rFonts w:hint="eastAsia"/>
          <w:lang w:eastAsia="zh-CN"/>
        </w:rPr>
        <w:t xml:space="preserve"> </w:t>
      </w:r>
    </w:p>
    <w:p w:rsidR="00497AC2" w:rsidRPr="00553462" w:rsidRDefault="00497AC2" w:rsidP="00497AC2">
      <w:pPr>
        <w:pStyle w:val="Guidance"/>
      </w:pPr>
      <w:r>
        <w:t>&lt;Text will be added&gt;</w:t>
      </w:r>
    </w:p>
    <w:p w:rsidR="00497AC2" w:rsidRPr="00497AC2" w:rsidRDefault="00497AC2" w:rsidP="00497AC2">
      <w:pPr>
        <w:rPr>
          <w:lang w:eastAsia="zh-CN"/>
        </w:rPr>
      </w:pPr>
    </w:p>
    <w:p w:rsidR="00093197" w:rsidRPr="007E346D" w:rsidRDefault="00093197" w:rsidP="00093197">
      <w:pPr>
        <w:pStyle w:val="1"/>
      </w:pPr>
      <w:bookmarkStart w:id="50" w:name="_Toc13080157"/>
      <w:bookmarkStart w:id="51" w:name="_Toc18916163"/>
      <w:bookmarkStart w:id="52" w:name="_Toc39763695"/>
      <w:r>
        <w:rPr>
          <w:rFonts w:hint="eastAsia"/>
          <w:lang w:eastAsia="zh-CN"/>
        </w:rPr>
        <w:t>7</w:t>
      </w:r>
      <w:r w:rsidRPr="007E346D">
        <w:tab/>
        <w:t>Conducted transmitter characteristics</w:t>
      </w:r>
      <w:bookmarkEnd w:id="50"/>
      <w:bookmarkEnd w:id="51"/>
      <w:bookmarkEnd w:id="52"/>
    </w:p>
    <w:p w:rsidR="00093197" w:rsidRDefault="00093197" w:rsidP="00093197">
      <w:pPr>
        <w:pStyle w:val="2"/>
        <w:rPr>
          <w:lang w:eastAsia="zh-CN"/>
        </w:rPr>
      </w:pPr>
      <w:bookmarkStart w:id="53" w:name="_Toc13080158"/>
      <w:bookmarkStart w:id="54" w:name="_Toc18916164"/>
      <w:bookmarkStart w:id="55" w:name="_Toc39763696"/>
      <w:r>
        <w:rPr>
          <w:rFonts w:hint="eastAsia"/>
          <w:lang w:eastAsia="zh-CN"/>
        </w:rPr>
        <w:t>7</w:t>
      </w:r>
      <w:r w:rsidRPr="007E346D">
        <w:t>.1</w:t>
      </w:r>
      <w:r w:rsidRPr="007E346D">
        <w:tab/>
        <w:t>General</w:t>
      </w:r>
      <w:bookmarkEnd w:id="53"/>
      <w:bookmarkEnd w:id="54"/>
      <w:bookmarkEnd w:id="55"/>
    </w:p>
    <w:p w:rsidR="00497AC2" w:rsidRPr="00497AC2" w:rsidRDefault="00497AC2" w:rsidP="00497AC2">
      <w:pPr>
        <w:pStyle w:val="Guidance"/>
        <w:rPr>
          <w:lang w:eastAsia="zh-CN"/>
        </w:rPr>
      </w:pPr>
      <w:r>
        <w:t>&lt;Text will be added&gt;</w:t>
      </w:r>
    </w:p>
    <w:p w:rsidR="00093197" w:rsidRDefault="00093197" w:rsidP="00093197">
      <w:pPr>
        <w:pStyle w:val="2"/>
      </w:pPr>
      <w:bookmarkStart w:id="56" w:name="_Toc13080159"/>
      <w:bookmarkStart w:id="57" w:name="_Toc18916165"/>
      <w:bookmarkStart w:id="58" w:name="_Toc39763697"/>
      <w:r>
        <w:rPr>
          <w:rFonts w:hint="eastAsia"/>
          <w:lang w:eastAsia="zh-CN"/>
        </w:rPr>
        <w:t>7</w:t>
      </w:r>
      <w:r w:rsidRPr="007E346D">
        <w:t>.2</w:t>
      </w:r>
      <w:r w:rsidRPr="007E346D">
        <w:tab/>
      </w:r>
      <w:r>
        <w:rPr>
          <w:rFonts w:hint="eastAsia"/>
          <w:lang w:eastAsia="zh-CN"/>
        </w:rPr>
        <w:t xml:space="preserve">IAB </w:t>
      </w:r>
      <w:r w:rsidRPr="007E346D">
        <w:t>output power</w:t>
      </w:r>
      <w:bookmarkEnd w:id="56"/>
      <w:bookmarkEnd w:id="57"/>
      <w:bookmarkEnd w:id="58"/>
    </w:p>
    <w:p w:rsidR="00093197" w:rsidRPr="000B0F78" w:rsidRDefault="00093197" w:rsidP="00093197">
      <w:pPr>
        <w:pStyle w:val="Guidance"/>
      </w:pPr>
      <w:r>
        <w:t>Detailed structure of the subclause is TBD.</w:t>
      </w:r>
    </w:p>
    <w:p w:rsidR="00093197" w:rsidRPr="0004701B" w:rsidRDefault="00093197" w:rsidP="00093197"/>
    <w:p w:rsidR="00093197" w:rsidRDefault="00093197" w:rsidP="00093197">
      <w:pPr>
        <w:pStyle w:val="2"/>
        <w:rPr>
          <w:lang w:eastAsia="zh-CN"/>
        </w:rPr>
      </w:pPr>
      <w:bookmarkStart w:id="59" w:name="_Toc13080164"/>
      <w:bookmarkStart w:id="60" w:name="_Toc18916166"/>
      <w:bookmarkStart w:id="61" w:name="_Toc39763698"/>
      <w:bookmarkStart w:id="62" w:name="_Hlk500499395"/>
      <w:bookmarkStart w:id="63" w:name="_Hlk497658293"/>
      <w:r>
        <w:rPr>
          <w:rFonts w:hint="eastAsia"/>
          <w:lang w:eastAsia="zh-CN"/>
        </w:rPr>
        <w:t>7</w:t>
      </w:r>
      <w:r w:rsidRPr="007E346D">
        <w:t>.3</w:t>
      </w:r>
      <w:r w:rsidRPr="007E346D">
        <w:tab/>
        <w:t>Output power dynamics</w:t>
      </w:r>
      <w:bookmarkEnd w:id="59"/>
      <w:bookmarkEnd w:id="60"/>
      <w:bookmarkEnd w:id="61"/>
    </w:p>
    <w:p w:rsidR="00093197" w:rsidRPr="000B0F78" w:rsidRDefault="00093197" w:rsidP="00093197">
      <w:pPr>
        <w:pStyle w:val="Guidance"/>
      </w:pPr>
      <w:r>
        <w:t>Detailed structure of the subclause is TBD.</w:t>
      </w:r>
    </w:p>
    <w:p w:rsidR="00093197" w:rsidRPr="005913F7" w:rsidRDefault="00093197" w:rsidP="00093197">
      <w:pPr>
        <w:rPr>
          <w:lang w:eastAsia="zh-CN"/>
        </w:rPr>
      </w:pPr>
    </w:p>
    <w:p w:rsidR="00093197" w:rsidRDefault="00093197" w:rsidP="00093197">
      <w:pPr>
        <w:pStyle w:val="2"/>
        <w:rPr>
          <w:lang w:eastAsia="zh-CN"/>
        </w:rPr>
      </w:pPr>
      <w:bookmarkStart w:id="64" w:name="_Toc13080172"/>
      <w:bookmarkStart w:id="65" w:name="_Toc18916167"/>
      <w:bookmarkStart w:id="66" w:name="_Toc39763699"/>
      <w:bookmarkStart w:id="67" w:name="_Hlk497658738"/>
      <w:bookmarkEnd w:id="62"/>
      <w:bookmarkEnd w:id="63"/>
      <w:r>
        <w:rPr>
          <w:rFonts w:hint="eastAsia"/>
          <w:lang w:eastAsia="zh-CN"/>
        </w:rPr>
        <w:t>7</w:t>
      </w:r>
      <w:r w:rsidRPr="007E346D">
        <w:t>.4</w:t>
      </w:r>
      <w:r w:rsidRPr="007E346D">
        <w:tab/>
        <w:t>Transmit ON/OFF power</w:t>
      </w:r>
      <w:bookmarkEnd w:id="64"/>
      <w:bookmarkEnd w:id="65"/>
      <w:bookmarkEnd w:id="66"/>
    </w:p>
    <w:p w:rsidR="00093197" w:rsidRPr="000B0F78" w:rsidRDefault="00093197" w:rsidP="00093197">
      <w:pPr>
        <w:pStyle w:val="Guidance"/>
      </w:pPr>
      <w:r>
        <w:t>Detailed structure of the subclause is TBD.</w:t>
      </w:r>
    </w:p>
    <w:p w:rsidR="00093197" w:rsidRPr="005913F7" w:rsidRDefault="00093197" w:rsidP="00093197">
      <w:pPr>
        <w:rPr>
          <w:lang w:eastAsia="zh-CN"/>
        </w:rPr>
      </w:pPr>
    </w:p>
    <w:p w:rsidR="00093197" w:rsidRDefault="00093197" w:rsidP="00093197">
      <w:pPr>
        <w:pStyle w:val="2"/>
        <w:rPr>
          <w:lang w:eastAsia="zh-CN"/>
        </w:rPr>
      </w:pPr>
      <w:bookmarkStart w:id="68" w:name="_Toc13080181"/>
      <w:bookmarkStart w:id="69" w:name="_Toc18916168"/>
      <w:bookmarkStart w:id="70" w:name="_Toc39763700"/>
      <w:bookmarkEnd w:id="67"/>
      <w:r>
        <w:rPr>
          <w:rFonts w:hint="eastAsia"/>
          <w:lang w:eastAsia="zh-CN"/>
        </w:rPr>
        <w:t>7</w:t>
      </w:r>
      <w:r w:rsidRPr="007E346D">
        <w:t>.5</w:t>
      </w:r>
      <w:r w:rsidRPr="007E346D">
        <w:tab/>
        <w:t>Transmitted signal quality</w:t>
      </w:r>
      <w:bookmarkEnd w:id="68"/>
      <w:bookmarkEnd w:id="69"/>
      <w:bookmarkEnd w:id="70"/>
    </w:p>
    <w:p w:rsidR="00093197" w:rsidRPr="000B0F78" w:rsidRDefault="00093197" w:rsidP="00093197">
      <w:pPr>
        <w:pStyle w:val="Guidance"/>
      </w:pPr>
      <w:r>
        <w:t>Detailed structure of the subclause is TBD.</w:t>
      </w:r>
    </w:p>
    <w:p w:rsidR="00093197" w:rsidRDefault="00093197" w:rsidP="00093197">
      <w:pPr>
        <w:pStyle w:val="2"/>
        <w:rPr>
          <w:lang w:eastAsia="zh-CN"/>
        </w:rPr>
      </w:pPr>
      <w:bookmarkStart w:id="71" w:name="_Toc13080192"/>
      <w:bookmarkStart w:id="72" w:name="_Toc18916169"/>
      <w:bookmarkStart w:id="73" w:name="_Toc39763701"/>
      <w:r>
        <w:rPr>
          <w:rFonts w:hint="eastAsia"/>
          <w:lang w:eastAsia="zh-CN"/>
        </w:rPr>
        <w:t>7</w:t>
      </w:r>
      <w:r w:rsidRPr="007E346D">
        <w:t>.6</w:t>
      </w:r>
      <w:r w:rsidRPr="007E346D">
        <w:tab/>
        <w:t>Unwanted emissions</w:t>
      </w:r>
      <w:bookmarkEnd w:id="71"/>
      <w:bookmarkEnd w:id="72"/>
      <w:bookmarkEnd w:id="73"/>
    </w:p>
    <w:p w:rsidR="00093197" w:rsidRPr="000B0F78" w:rsidRDefault="00093197" w:rsidP="00093197">
      <w:pPr>
        <w:pStyle w:val="Guidance"/>
      </w:pPr>
      <w:r>
        <w:t>Detailed structure of the subclause is TBD.</w:t>
      </w:r>
    </w:p>
    <w:p w:rsidR="00093197" w:rsidRPr="005913F7" w:rsidRDefault="00093197" w:rsidP="00093197">
      <w:pPr>
        <w:rPr>
          <w:lang w:eastAsia="zh-CN"/>
        </w:rPr>
      </w:pPr>
    </w:p>
    <w:p w:rsidR="00093197" w:rsidRDefault="00093197" w:rsidP="00093197">
      <w:pPr>
        <w:pStyle w:val="2"/>
      </w:pPr>
      <w:bookmarkStart w:id="74" w:name="_Toc13080226"/>
      <w:bookmarkStart w:id="75" w:name="_Toc18916170"/>
      <w:bookmarkStart w:id="76" w:name="_Toc39763702"/>
      <w:r>
        <w:rPr>
          <w:rFonts w:hint="eastAsia"/>
          <w:lang w:eastAsia="zh-CN"/>
        </w:rPr>
        <w:t>7</w:t>
      </w:r>
      <w:r w:rsidRPr="007E346D">
        <w:t>.7</w:t>
      </w:r>
      <w:r w:rsidRPr="007E346D">
        <w:tab/>
        <w:t>Transmitter intermodulation</w:t>
      </w:r>
      <w:bookmarkEnd w:id="74"/>
      <w:bookmarkEnd w:id="75"/>
      <w:bookmarkEnd w:id="76"/>
    </w:p>
    <w:p w:rsidR="00093197" w:rsidRPr="000B0F78" w:rsidRDefault="00093197" w:rsidP="00093197">
      <w:pPr>
        <w:pStyle w:val="Guidance"/>
      </w:pPr>
      <w:r>
        <w:t>Detailed structure of the subclause is TBD.</w:t>
      </w:r>
    </w:p>
    <w:p w:rsidR="00093197" w:rsidRPr="00F52FCE" w:rsidRDefault="00093197" w:rsidP="00093197"/>
    <w:p w:rsidR="00093197" w:rsidRPr="007E346D" w:rsidRDefault="00093197" w:rsidP="00093197">
      <w:pPr>
        <w:pStyle w:val="1"/>
      </w:pPr>
      <w:bookmarkStart w:id="77" w:name="_Toc13080235"/>
      <w:bookmarkStart w:id="78" w:name="_Toc18916171"/>
      <w:bookmarkStart w:id="79" w:name="_Toc39763703"/>
      <w:r>
        <w:rPr>
          <w:rFonts w:hint="eastAsia"/>
          <w:lang w:eastAsia="zh-CN"/>
        </w:rPr>
        <w:lastRenderedPageBreak/>
        <w:t>8</w:t>
      </w:r>
      <w:r w:rsidRPr="007E346D">
        <w:tab/>
        <w:t>Conducted receiver characteristics</w:t>
      </w:r>
      <w:bookmarkEnd w:id="77"/>
      <w:bookmarkEnd w:id="78"/>
      <w:bookmarkEnd w:id="79"/>
    </w:p>
    <w:p w:rsidR="00093197" w:rsidRDefault="00093197" w:rsidP="00093197">
      <w:pPr>
        <w:pStyle w:val="2"/>
        <w:rPr>
          <w:lang w:eastAsia="zh-CN"/>
        </w:rPr>
      </w:pPr>
      <w:bookmarkStart w:id="80" w:name="_Toc13080236"/>
      <w:bookmarkStart w:id="81" w:name="_Toc18916172"/>
      <w:bookmarkStart w:id="82" w:name="_Toc39763704"/>
      <w:r>
        <w:rPr>
          <w:rFonts w:hint="eastAsia"/>
          <w:lang w:eastAsia="zh-CN"/>
        </w:rPr>
        <w:t>8</w:t>
      </w:r>
      <w:r w:rsidRPr="007E346D">
        <w:t>.1</w:t>
      </w:r>
      <w:r w:rsidRPr="007E346D">
        <w:tab/>
        <w:t>General</w:t>
      </w:r>
      <w:bookmarkEnd w:id="80"/>
      <w:bookmarkEnd w:id="81"/>
      <w:bookmarkEnd w:id="82"/>
    </w:p>
    <w:p w:rsidR="00497AC2" w:rsidRDefault="00497AC2" w:rsidP="00497AC2">
      <w:pPr>
        <w:pStyle w:val="Guidance"/>
        <w:rPr>
          <w:lang w:eastAsia="zh-CN"/>
        </w:rPr>
      </w:pPr>
      <w:r>
        <w:t>&lt;Text will be added&gt;</w:t>
      </w:r>
    </w:p>
    <w:p w:rsidR="00497AC2" w:rsidRPr="00497AC2" w:rsidRDefault="00497AC2" w:rsidP="00497AC2">
      <w:pPr>
        <w:pStyle w:val="Guidance"/>
        <w:rPr>
          <w:lang w:eastAsia="zh-CN"/>
        </w:rPr>
      </w:pPr>
    </w:p>
    <w:p w:rsidR="00093197" w:rsidRDefault="00093197" w:rsidP="00093197">
      <w:pPr>
        <w:pStyle w:val="2"/>
        <w:rPr>
          <w:lang w:eastAsia="zh-CN"/>
        </w:rPr>
      </w:pPr>
      <w:bookmarkStart w:id="83" w:name="_Toc13080237"/>
      <w:bookmarkStart w:id="84" w:name="_Toc18916173"/>
      <w:bookmarkStart w:id="85" w:name="_Toc39763705"/>
      <w:r>
        <w:rPr>
          <w:rFonts w:hint="eastAsia"/>
          <w:lang w:eastAsia="zh-CN"/>
        </w:rPr>
        <w:t>8</w:t>
      </w:r>
      <w:r w:rsidRPr="007E346D">
        <w:t>.2</w:t>
      </w:r>
      <w:r w:rsidRPr="007E346D">
        <w:tab/>
        <w:t>Reference sensitivity level</w:t>
      </w:r>
      <w:bookmarkEnd w:id="83"/>
      <w:bookmarkEnd w:id="84"/>
      <w:bookmarkEnd w:id="85"/>
    </w:p>
    <w:p w:rsidR="00093197" w:rsidRPr="00F52FCE" w:rsidRDefault="00093197" w:rsidP="00093197">
      <w:pPr>
        <w:pStyle w:val="Guidance"/>
        <w:rPr>
          <w:lang w:eastAsia="zh-CN"/>
        </w:rPr>
      </w:pPr>
      <w:r>
        <w:t>Detailed structure of the subclause is TBD.</w:t>
      </w:r>
    </w:p>
    <w:p w:rsidR="00093197" w:rsidRDefault="00093197" w:rsidP="00093197">
      <w:pPr>
        <w:pStyle w:val="2"/>
        <w:rPr>
          <w:lang w:eastAsia="zh-CN"/>
        </w:rPr>
      </w:pPr>
      <w:bookmarkStart w:id="86" w:name="_Toc13080240"/>
      <w:bookmarkStart w:id="87" w:name="_Toc18916174"/>
      <w:bookmarkStart w:id="88" w:name="_Toc39763706"/>
      <w:r>
        <w:rPr>
          <w:rFonts w:hint="eastAsia"/>
          <w:lang w:eastAsia="zh-CN"/>
        </w:rPr>
        <w:t>8</w:t>
      </w:r>
      <w:r w:rsidRPr="007E346D">
        <w:t>.3</w:t>
      </w:r>
      <w:r w:rsidRPr="007E346D">
        <w:tab/>
        <w:t>Dynamic range</w:t>
      </w:r>
      <w:bookmarkEnd w:id="86"/>
      <w:bookmarkEnd w:id="87"/>
      <w:bookmarkEnd w:id="88"/>
    </w:p>
    <w:p w:rsidR="00093197" w:rsidRDefault="00093197" w:rsidP="00093197">
      <w:pPr>
        <w:pStyle w:val="Guidance"/>
      </w:pPr>
      <w:r>
        <w:t>Detailed structure of the subclause is TBD.</w:t>
      </w:r>
    </w:p>
    <w:p w:rsidR="00093197" w:rsidRPr="00F52FCE" w:rsidRDefault="00093197" w:rsidP="00093197">
      <w:pPr>
        <w:rPr>
          <w:lang w:eastAsia="zh-CN"/>
        </w:rPr>
      </w:pPr>
    </w:p>
    <w:p w:rsidR="00093197" w:rsidRPr="007E346D" w:rsidRDefault="00093197" w:rsidP="00093197">
      <w:pPr>
        <w:pStyle w:val="2"/>
      </w:pPr>
      <w:bookmarkStart w:id="89" w:name="_Toc13080243"/>
      <w:bookmarkStart w:id="90" w:name="_Toc18916175"/>
      <w:bookmarkStart w:id="91" w:name="_Toc39763707"/>
      <w:r>
        <w:rPr>
          <w:rFonts w:hint="eastAsia"/>
          <w:lang w:eastAsia="zh-CN"/>
        </w:rPr>
        <w:t>8</w:t>
      </w:r>
      <w:r w:rsidRPr="007E346D">
        <w:t>.4</w:t>
      </w:r>
      <w:r w:rsidRPr="007E346D">
        <w:tab/>
        <w:t>In-band selectivity and blocking</w:t>
      </w:r>
      <w:bookmarkEnd w:id="89"/>
      <w:bookmarkEnd w:id="90"/>
      <w:bookmarkEnd w:id="91"/>
    </w:p>
    <w:p w:rsidR="00093197" w:rsidRDefault="00093197" w:rsidP="00093197">
      <w:pPr>
        <w:pStyle w:val="Guidance"/>
      </w:pPr>
      <w:r>
        <w:t>Detailed structure of the subclause is TBD.</w:t>
      </w:r>
    </w:p>
    <w:p w:rsidR="00093197" w:rsidRPr="00F52FCE" w:rsidRDefault="00093197" w:rsidP="00093197">
      <w:pPr>
        <w:rPr>
          <w:lang w:eastAsia="zh-CN"/>
        </w:rPr>
      </w:pPr>
    </w:p>
    <w:p w:rsidR="00093197" w:rsidRDefault="00093197" w:rsidP="00093197">
      <w:pPr>
        <w:pStyle w:val="2"/>
        <w:rPr>
          <w:lang w:eastAsia="zh-CN"/>
        </w:rPr>
      </w:pPr>
      <w:bookmarkStart w:id="92" w:name="_Toc13080254"/>
      <w:bookmarkStart w:id="93" w:name="_Toc18916176"/>
      <w:bookmarkStart w:id="94" w:name="_Toc39763708"/>
      <w:r>
        <w:rPr>
          <w:rFonts w:hint="eastAsia"/>
          <w:lang w:eastAsia="zh-CN"/>
        </w:rPr>
        <w:t>8</w:t>
      </w:r>
      <w:r w:rsidRPr="007E346D">
        <w:t>.5</w:t>
      </w:r>
      <w:r w:rsidRPr="007E346D">
        <w:tab/>
        <w:t>Out-of-band blocking</w:t>
      </w:r>
      <w:bookmarkEnd w:id="92"/>
      <w:bookmarkEnd w:id="93"/>
      <w:bookmarkEnd w:id="94"/>
    </w:p>
    <w:p w:rsidR="00093197" w:rsidRDefault="00093197" w:rsidP="00093197">
      <w:pPr>
        <w:pStyle w:val="Guidance"/>
      </w:pPr>
      <w:r>
        <w:t>Detailed structure of the subclause is TBD.</w:t>
      </w:r>
    </w:p>
    <w:p w:rsidR="00093197" w:rsidRPr="00F52FCE" w:rsidRDefault="00093197" w:rsidP="00093197">
      <w:pPr>
        <w:rPr>
          <w:lang w:eastAsia="zh-CN"/>
        </w:rPr>
      </w:pPr>
    </w:p>
    <w:p w:rsidR="00093197" w:rsidRDefault="00093197" w:rsidP="00093197">
      <w:pPr>
        <w:pStyle w:val="2"/>
        <w:rPr>
          <w:lang w:eastAsia="zh-CN"/>
        </w:rPr>
      </w:pPr>
      <w:bookmarkStart w:id="95" w:name="_Toc13080259"/>
      <w:bookmarkStart w:id="96" w:name="_Toc18916177"/>
      <w:bookmarkStart w:id="97" w:name="_Toc39763709"/>
      <w:r>
        <w:rPr>
          <w:rFonts w:hint="eastAsia"/>
          <w:lang w:eastAsia="zh-CN"/>
        </w:rPr>
        <w:t>8</w:t>
      </w:r>
      <w:r w:rsidRPr="007E346D">
        <w:t>.6</w:t>
      </w:r>
      <w:r w:rsidRPr="007E346D">
        <w:tab/>
        <w:t>Receiver spurious emissions</w:t>
      </w:r>
      <w:bookmarkEnd w:id="95"/>
      <w:bookmarkEnd w:id="96"/>
      <w:bookmarkEnd w:id="97"/>
    </w:p>
    <w:p w:rsidR="00093197" w:rsidRDefault="00093197" w:rsidP="00093197">
      <w:pPr>
        <w:pStyle w:val="Guidance"/>
      </w:pPr>
      <w:r>
        <w:t>Detailed structure of the subclause is TBD.</w:t>
      </w:r>
    </w:p>
    <w:p w:rsidR="00093197" w:rsidRPr="00F52FCE" w:rsidRDefault="00093197" w:rsidP="00093197">
      <w:pPr>
        <w:rPr>
          <w:lang w:eastAsia="zh-CN"/>
        </w:rPr>
      </w:pPr>
    </w:p>
    <w:p w:rsidR="00093197" w:rsidRDefault="00093197" w:rsidP="00093197">
      <w:pPr>
        <w:pStyle w:val="2"/>
        <w:rPr>
          <w:lang w:eastAsia="zh-CN"/>
        </w:rPr>
      </w:pPr>
      <w:bookmarkStart w:id="98" w:name="_Toc13080264"/>
      <w:bookmarkStart w:id="99" w:name="_Toc18916178"/>
      <w:bookmarkStart w:id="100" w:name="_Toc39763710"/>
      <w:bookmarkStart w:id="101" w:name="_Hlk497680045"/>
      <w:r>
        <w:rPr>
          <w:rFonts w:hint="eastAsia"/>
          <w:lang w:eastAsia="zh-CN"/>
        </w:rPr>
        <w:t>8</w:t>
      </w:r>
      <w:r w:rsidRPr="007E346D">
        <w:t>.7</w:t>
      </w:r>
      <w:r w:rsidRPr="007E346D">
        <w:tab/>
        <w:t>Receiver intermodulation</w:t>
      </w:r>
      <w:bookmarkEnd w:id="98"/>
      <w:bookmarkEnd w:id="99"/>
      <w:bookmarkEnd w:id="100"/>
    </w:p>
    <w:p w:rsidR="00093197" w:rsidRDefault="00093197" w:rsidP="00093197">
      <w:pPr>
        <w:pStyle w:val="Guidance"/>
      </w:pPr>
      <w:r>
        <w:t>Detailed structure of the subclause is TBD.</w:t>
      </w:r>
    </w:p>
    <w:p w:rsidR="00093197" w:rsidRPr="00F52FCE" w:rsidRDefault="00093197" w:rsidP="00093197">
      <w:pPr>
        <w:rPr>
          <w:lang w:eastAsia="zh-CN"/>
        </w:rPr>
      </w:pPr>
    </w:p>
    <w:p w:rsidR="00093197" w:rsidRDefault="00093197" w:rsidP="00093197">
      <w:pPr>
        <w:pStyle w:val="2"/>
      </w:pPr>
      <w:bookmarkStart w:id="102" w:name="_Toc13080267"/>
      <w:bookmarkStart w:id="103" w:name="_Toc18916179"/>
      <w:bookmarkStart w:id="104" w:name="_Toc39763711"/>
      <w:bookmarkStart w:id="105" w:name="_Hlk497680119"/>
      <w:bookmarkEnd w:id="101"/>
      <w:r>
        <w:rPr>
          <w:rFonts w:hint="eastAsia"/>
          <w:lang w:eastAsia="zh-CN"/>
        </w:rPr>
        <w:t>8</w:t>
      </w:r>
      <w:r w:rsidRPr="007E346D">
        <w:t>.8</w:t>
      </w:r>
      <w:r w:rsidRPr="007E346D">
        <w:tab/>
        <w:t>In-channel selectivity</w:t>
      </w:r>
      <w:bookmarkEnd w:id="102"/>
      <w:bookmarkEnd w:id="103"/>
      <w:bookmarkEnd w:id="104"/>
    </w:p>
    <w:p w:rsidR="00093197" w:rsidRDefault="00093197" w:rsidP="00093197">
      <w:pPr>
        <w:pStyle w:val="Guidance"/>
      </w:pPr>
      <w:r>
        <w:t>Detailed structure of the subclause is TBD.</w:t>
      </w:r>
    </w:p>
    <w:p w:rsidR="00093197" w:rsidRPr="00F52FCE" w:rsidRDefault="00093197" w:rsidP="00093197">
      <w:pPr>
        <w:rPr>
          <w:lang w:eastAsia="zh-CN"/>
        </w:rPr>
      </w:pPr>
      <w:bookmarkStart w:id="106" w:name="_Toc13080327"/>
      <w:bookmarkEnd w:id="105"/>
    </w:p>
    <w:p w:rsidR="00093197" w:rsidRPr="007E346D" w:rsidRDefault="00093197" w:rsidP="00093197">
      <w:pPr>
        <w:pStyle w:val="1"/>
      </w:pPr>
      <w:bookmarkStart w:id="107" w:name="_Toc18916181"/>
      <w:bookmarkStart w:id="108" w:name="_Toc39763712"/>
      <w:r w:rsidRPr="007E346D">
        <w:t>9</w:t>
      </w:r>
      <w:r w:rsidRPr="007E346D">
        <w:tab/>
        <w:t>Radiated transmitter characteristics</w:t>
      </w:r>
      <w:bookmarkEnd w:id="106"/>
      <w:bookmarkEnd w:id="107"/>
      <w:bookmarkEnd w:id="108"/>
    </w:p>
    <w:p w:rsidR="00093197" w:rsidRPr="007E346D" w:rsidRDefault="00093197" w:rsidP="00093197">
      <w:pPr>
        <w:pStyle w:val="2"/>
      </w:pPr>
      <w:bookmarkStart w:id="109" w:name="_Toc13080328"/>
      <w:bookmarkStart w:id="110" w:name="_Toc18916182"/>
      <w:bookmarkStart w:id="111" w:name="_Toc39763713"/>
      <w:r w:rsidRPr="007E346D">
        <w:t>9.1</w:t>
      </w:r>
      <w:r w:rsidRPr="007E346D">
        <w:tab/>
        <w:t>General</w:t>
      </w:r>
      <w:bookmarkEnd w:id="109"/>
      <w:bookmarkEnd w:id="110"/>
      <w:bookmarkEnd w:id="111"/>
    </w:p>
    <w:p w:rsidR="00093197" w:rsidRDefault="00093197" w:rsidP="00093197">
      <w:pPr>
        <w:pStyle w:val="2"/>
        <w:rPr>
          <w:lang w:eastAsia="zh-CN"/>
        </w:rPr>
      </w:pPr>
      <w:bookmarkStart w:id="112" w:name="_Toc13080329"/>
      <w:bookmarkStart w:id="113" w:name="_Toc18916183"/>
      <w:bookmarkStart w:id="114" w:name="_Toc39763714"/>
      <w:r w:rsidRPr="007E346D">
        <w:t>9.2</w:t>
      </w:r>
      <w:r w:rsidRPr="007E346D">
        <w:tab/>
        <w:t>Radiated transmit power</w:t>
      </w:r>
      <w:bookmarkEnd w:id="112"/>
      <w:bookmarkEnd w:id="113"/>
      <w:bookmarkEnd w:id="114"/>
    </w:p>
    <w:p w:rsidR="00093197" w:rsidRDefault="00093197" w:rsidP="00093197">
      <w:pPr>
        <w:pStyle w:val="Guidance"/>
      </w:pPr>
      <w:r>
        <w:t>Detailed structure of the subclause is TBD.</w:t>
      </w:r>
    </w:p>
    <w:p w:rsidR="00093197" w:rsidRPr="005913F7" w:rsidRDefault="00093197" w:rsidP="00093197">
      <w:pPr>
        <w:rPr>
          <w:lang w:eastAsia="zh-CN"/>
        </w:rPr>
      </w:pPr>
    </w:p>
    <w:p w:rsidR="00093197" w:rsidRDefault="00093197" w:rsidP="00093197">
      <w:pPr>
        <w:pStyle w:val="2"/>
        <w:rPr>
          <w:lang w:eastAsia="zh-CN"/>
        </w:rPr>
      </w:pPr>
      <w:bookmarkStart w:id="115" w:name="_Toc13080333"/>
      <w:bookmarkStart w:id="116" w:name="_Toc18916184"/>
      <w:bookmarkStart w:id="117" w:name="_Toc39763715"/>
      <w:r w:rsidRPr="007E346D">
        <w:lastRenderedPageBreak/>
        <w:t>9.3</w:t>
      </w:r>
      <w:r w:rsidRPr="007E346D">
        <w:tab/>
      </w:r>
      <w:r>
        <w:rPr>
          <w:rFonts w:hint="eastAsia"/>
          <w:lang w:eastAsia="zh-CN"/>
        </w:rPr>
        <w:t>IAB</w:t>
      </w:r>
      <w:r w:rsidRPr="007E346D">
        <w:t xml:space="preserve"> </w:t>
      </w:r>
      <w:r w:rsidR="00145D34">
        <w:rPr>
          <w:rFonts w:hint="eastAsia"/>
          <w:lang w:eastAsia="zh-CN"/>
        </w:rPr>
        <w:t xml:space="preserve">OTA </w:t>
      </w:r>
      <w:r w:rsidRPr="007E346D">
        <w:t>output power</w:t>
      </w:r>
      <w:bookmarkEnd w:id="115"/>
      <w:bookmarkEnd w:id="116"/>
      <w:bookmarkEnd w:id="117"/>
    </w:p>
    <w:p w:rsidR="00093197" w:rsidRDefault="00093197" w:rsidP="00093197">
      <w:pPr>
        <w:pStyle w:val="Guidance"/>
      </w:pPr>
      <w:r>
        <w:t>Detailed structure of the subclause is TBD.</w:t>
      </w:r>
    </w:p>
    <w:p w:rsidR="00093197" w:rsidRPr="005913F7" w:rsidRDefault="00093197" w:rsidP="00093197">
      <w:pPr>
        <w:rPr>
          <w:lang w:eastAsia="zh-CN"/>
        </w:rPr>
      </w:pPr>
    </w:p>
    <w:p w:rsidR="00093197" w:rsidRDefault="00093197" w:rsidP="00093197">
      <w:pPr>
        <w:pStyle w:val="2"/>
        <w:rPr>
          <w:lang w:eastAsia="zh-CN"/>
        </w:rPr>
      </w:pPr>
      <w:bookmarkStart w:id="118" w:name="_Toc13080338"/>
      <w:bookmarkStart w:id="119" w:name="_Toc18916185"/>
      <w:bookmarkStart w:id="120" w:name="_Toc39763716"/>
      <w:bookmarkStart w:id="121" w:name="_Hlk500499328"/>
      <w:r w:rsidRPr="007E346D">
        <w:t>9.4</w:t>
      </w:r>
      <w:r w:rsidRPr="007E346D">
        <w:tab/>
        <w:t>OTA output power dynamics</w:t>
      </w:r>
      <w:bookmarkEnd w:id="118"/>
      <w:bookmarkEnd w:id="119"/>
      <w:bookmarkEnd w:id="120"/>
    </w:p>
    <w:p w:rsidR="00093197" w:rsidRDefault="00093197" w:rsidP="00093197">
      <w:pPr>
        <w:pStyle w:val="Guidance"/>
      </w:pPr>
      <w:r>
        <w:t>Detailed structure of the subclause is TBD.</w:t>
      </w:r>
    </w:p>
    <w:p w:rsidR="00093197" w:rsidRPr="005913F7" w:rsidRDefault="00093197" w:rsidP="00093197">
      <w:pPr>
        <w:rPr>
          <w:lang w:eastAsia="zh-CN"/>
        </w:rPr>
      </w:pPr>
    </w:p>
    <w:p w:rsidR="00093197" w:rsidRDefault="00093197" w:rsidP="00093197">
      <w:pPr>
        <w:pStyle w:val="2"/>
        <w:rPr>
          <w:lang w:eastAsia="zh-CN"/>
        </w:rPr>
      </w:pPr>
      <w:bookmarkStart w:id="122" w:name="_Toc13080347"/>
      <w:bookmarkStart w:id="123" w:name="_Toc18916186"/>
      <w:bookmarkStart w:id="124" w:name="_Toc39763717"/>
      <w:bookmarkEnd w:id="121"/>
      <w:r w:rsidRPr="007E346D">
        <w:t>9.5</w:t>
      </w:r>
      <w:r w:rsidRPr="007E346D">
        <w:tab/>
        <w:t>OTA transmit ON/OFF power</w:t>
      </w:r>
      <w:bookmarkEnd w:id="122"/>
      <w:bookmarkEnd w:id="123"/>
      <w:bookmarkEnd w:id="124"/>
    </w:p>
    <w:p w:rsidR="00093197" w:rsidRDefault="00093197" w:rsidP="00093197">
      <w:pPr>
        <w:pStyle w:val="Guidance"/>
      </w:pPr>
      <w:r>
        <w:t>Detailed structure of the subclause is TBD.</w:t>
      </w:r>
    </w:p>
    <w:p w:rsidR="00093197" w:rsidRPr="005913F7" w:rsidRDefault="00093197" w:rsidP="00093197">
      <w:pPr>
        <w:rPr>
          <w:lang w:eastAsia="zh-CN"/>
        </w:rPr>
      </w:pPr>
    </w:p>
    <w:p w:rsidR="00093197" w:rsidRDefault="00093197" w:rsidP="00093197">
      <w:pPr>
        <w:pStyle w:val="2"/>
        <w:rPr>
          <w:lang w:eastAsia="zh-CN"/>
        </w:rPr>
      </w:pPr>
      <w:bookmarkStart w:id="125" w:name="_Toc13080357"/>
      <w:bookmarkStart w:id="126" w:name="_Toc18916187"/>
      <w:bookmarkStart w:id="127" w:name="_Toc39763718"/>
      <w:r w:rsidRPr="007E346D">
        <w:t>9.6</w:t>
      </w:r>
      <w:r w:rsidRPr="007E346D">
        <w:tab/>
        <w:t>OTA transmitted signal quality</w:t>
      </w:r>
      <w:bookmarkEnd w:id="125"/>
      <w:bookmarkEnd w:id="126"/>
      <w:bookmarkEnd w:id="127"/>
    </w:p>
    <w:p w:rsidR="00093197" w:rsidRDefault="00093197" w:rsidP="00093197">
      <w:pPr>
        <w:pStyle w:val="Guidance"/>
      </w:pPr>
      <w:r>
        <w:t>Detailed structure of the subclause is TBD.</w:t>
      </w:r>
    </w:p>
    <w:p w:rsidR="00093197" w:rsidRPr="005913F7" w:rsidRDefault="00093197" w:rsidP="00093197">
      <w:pPr>
        <w:rPr>
          <w:lang w:eastAsia="zh-CN"/>
        </w:rPr>
      </w:pPr>
    </w:p>
    <w:p w:rsidR="00093197" w:rsidRDefault="00093197" w:rsidP="00093197">
      <w:pPr>
        <w:pStyle w:val="2"/>
        <w:rPr>
          <w:lang w:eastAsia="zh-CN"/>
        </w:rPr>
      </w:pPr>
      <w:bookmarkStart w:id="128" w:name="_Toc13080371"/>
      <w:bookmarkStart w:id="129" w:name="_Toc18916188"/>
      <w:bookmarkStart w:id="130" w:name="_Toc39763719"/>
      <w:r w:rsidRPr="007E346D">
        <w:t>9.7</w:t>
      </w:r>
      <w:r w:rsidRPr="007E346D">
        <w:tab/>
        <w:t>OTA unwanted emissions</w:t>
      </w:r>
      <w:bookmarkEnd w:id="128"/>
      <w:bookmarkEnd w:id="129"/>
      <w:bookmarkEnd w:id="130"/>
    </w:p>
    <w:p w:rsidR="00093197" w:rsidRDefault="00093197" w:rsidP="00093197">
      <w:pPr>
        <w:pStyle w:val="Guidance"/>
      </w:pPr>
      <w:r>
        <w:t>Detailed structure of the subclause is TBD.</w:t>
      </w:r>
    </w:p>
    <w:p w:rsidR="00093197" w:rsidRPr="005913F7" w:rsidRDefault="00093197" w:rsidP="00093197">
      <w:pPr>
        <w:rPr>
          <w:lang w:eastAsia="zh-CN"/>
        </w:rPr>
      </w:pPr>
    </w:p>
    <w:p w:rsidR="00093197" w:rsidRDefault="00093197" w:rsidP="00093197">
      <w:pPr>
        <w:pStyle w:val="2"/>
        <w:rPr>
          <w:lang w:eastAsia="zh-CN"/>
        </w:rPr>
      </w:pPr>
      <w:bookmarkStart w:id="131" w:name="_Toc13080404"/>
      <w:bookmarkStart w:id="132" w:name="_Toc18916189"/>
      <w:bookmarkStart w:id="133" w:name="_Toc39763720"/>
      <w:r w:rsidRPr="007E346D">
        <w:t>9.8</w:t>
      </w:r>
      <w:r w:rsidRPr="007E346D">
        <w:tab/>
        <w:t>OTA transmitter intermodulation</w:t>
      </w:r>
      <w:bookmarkEnd w:id="131"/>
      <w:bookmarkEnd w:id="132"/>
      <w:bookmarkEnd w:id="133"/>
    </w:p>
    <w:p w:rsidR="00093197" w:rsidRDefault="00093197" w:rsidP="00093197">
      <w:pPr>
        <w:pStyle w:val="Guidance"/>
      </w:pPr>
      <w:r>
        <w:t>Detailed structure of the subclause is TBD.</w:t>
      </w:r>
    </w:p>
    <w:p w:rsidR="00A54109" w:rsidRDefault="00A54109" w:rsidP="00A54109">
      <w:pPr>
        <w:pStyle w:val="3"/>
      </w:pPr>
      <w:bookmarkStart w:id="134" w:name="_Toc39763721"/>
      <w:r>
        <w:t>9.8.1 IAB DU intermodulation</w:t>
      </w:r>
      <w:bookmarkEnd w:id="134"/>
    </w:p>
    <w:p w:rsidR="00A54109" w:rsidRPr="00A54109" w:rsidRDefault="00A54109" w:rsidP="00A54109">
      <w:pPr>
        <w:rPr>
          <w:iCs/>
          <w:color w:val="0000FF"/>
        </w:rPr>
      </w:pPr>
      <w:r>
        <w:rPr>
          <w:iCs/>
          <w:color w:val="0000FF"/>
        </w:rPr>
        <w:t>For FR1 the IAB node could be co-located if the IAB TDD pattern for transmission and receiving is the same. IAB DU intermodulation requirement shall be reused from BS spec.</w:t>
      </w:r>
    </w:p>
    <w:p w:rsidR="00A54109" w:rsidRPr="00A54109" w:rsidRDefault="00A54109" w:rsidP="00093197">
      <w:pPr>
        <w:pStyle w:val="Guidance"/>
      </w:pPr>
    </w:p>
    <w:p w:rsidR="00105341" w:rsidRDefault="00105341" w:rsidP="00105341">
      <w:pPr>
        <w:pStyle w:val="2"/>
        <w:rPr>
          <w:lang w:eastAsia="zh-CN"/>
        </w:rPr>
      </w:pPr>
      <w:bookmarkStart w:id="135" w:name="_Toc39763722"/>
      <w:r w:rsidRPr="007E346D">
        <w:t>9.8</w:t>
      </w:r>
      <w:r w:rsidRPr="007E346D">
        <w:tab/>
      </w:r>
      <w:r>
        <w:rPr>
          <w:rFonts w:hint="eastAsia"/>
          <w:lang w:eastAsia="zh-CN"/>
        </w:rPr>
        <w:t>Beam correspondence for IAB-MT</w:t>
      </w:r>
      <w:bookmarkEnd w:id="135"/>
    </w:p>
    <w:p w:rsidR="00105341" w:rsidRDefault="00105341" w:rsidP="00105341">
      <w:pPr>
        <w:pStyle w:val="Guidance"/>
      </w:pPr>
      <w:r>
        <w:t>Detailed structure of the subclause is TBD.</w:t>
      </w:r>
    </w:p>
    <w:p w:rsidR="00093197" w:rsidRPr="00105341" w:rsidRDefault="00093197" w:rsidP="00093197">
      <w:pPr>
        <w:rPr>
          <w:lang w:eastAsia="zh-CN"/>
        </w:rPr>
      </w:pPr>
    </w:p>
    <w:p w:rsidR="00093197" w:rsidRPr="007E346D" w:rsidRDefault="00093197" w:rsidP="00093197">
      <w:pPr>
        <w:pStyle w:val="1"/>
      </w:pPr>
      <w:bookmarkStart w:id="136" w:name="_Toc13080407"/>
      <w:bookmarkStart w:id="137" w:name="_Toc18916190"/>
      <w:bookmarkStart w:id="138" w:name="_Toc39763723"/>
      <w:r w:rsidRPr="007E346D">
        <w:t>10</w:t>
      </w:r>
      <w:r w:rsidRPr="007E346D">
        <w:tab/>
        <w:t>Radiated receiver characteristics</w:t>
      </w:r>
      <w:bookmarkEnd w:id="136"/>
      <w:bookmarkEnd w:id="137"/>
      <w:bookmarkEnd w:id="138"/>
    </w:p>
    <w:p w:rsidR="00093197" w:rsidRPr="007E346D" w:rsidRDefault="00093197" w:rsidP="00093197">
      <w:pPr>
        <w:pStyle w:val="2"/>
      </w:pPr>
      <w:bookmarkStart w:id="139" w:name="_Toc13080408"/>
      <w:bookmarkStart w:id="140" w:name="_Toc18916191"/>
      <w:bookmarkStart w:id="141" w:name="_Toc39763724"/>
      <w:r w:rsidRPr="007E346D">
        <w:t>10.1</w:t>
      </w:r>
      <w:r w:rsidRPr="007E346D">
        <w:tab/>
        <w:t>General</w:t>
      </w:r>
      <w:bookmarkEnd w:id="139"/>
      <w:bookmarkEnd w:id="140"/>
      <w:bookmarkEnd w:id="141"/>
    </w:p>
    <w:p w:rsidR="00093197" w:rsidRDefault="00093197" w:rsidP="00093197">
      <w:pPr>
        <w:pStyle w:val="2"/>
        <w:rPr>
          <w:lang w:val="en-US" w:eastAsia="zh-CN"/>
        </w:rPr>
      </w:pPr>
      <w:bookmarkStart w:id="142" w:name="_Toc13080409"/>
      <w:bookmarkStart w:id="143" w:name="_Toc18916192"/>
      <w:bookmarkStart w:id="144" w:name="_Toc39763725"/>
      <w:r w:rsidRPr="007E346D">
        <w:rPr>
          <w:lang w:val="en-US"/>
        </w:rPr>
        <w:t>10.2</w:t>
      </w:r>
      <w:r w:rsidRPr="007E346D">
        <w:rPr>
          <w:lang w:val="en-US"/>
        </w:rPr>
        <w:tab/>
        <w:t>OTA sensitivity</w:t>
      </w:r>
      <w:bookmarkEnd w:id="142"/>
      <w:bookmarkEnd w:id="143"/>
      <w:bookmarkEnd w:id="144"/>
    </w:p>
    <w:p w:rsidR="00093197" w:rsidRDefault="00093197" w:rsidP="00093197">
      <w:pPr>
        <w:pStyle w:val="Guidance"/>
      </w:pPr>
      <w:r>
        <w:t>Detailed structure of the subclause is TBD.</w:t>
      </w:r>
    </w:p>
    <w:p w:rsidR="00093197" w:rsidRPr="005913F7" w:rsidRDefault="00093197" w:rsidP="00093197">
      <w:pPr>
        <w:rPr>
          <w:lang w:eastAsia="zh-CN"/>
        </w:rPr>
      </w:pPr>
    </w:p>
    <w:p w:rsidR="00093197" w:rsidRDefault="00093197" w:rsidP="00093197">
      <w:pPr>
        <w:pStyle w:val="2"/>
        <w:rPr>
          <w:lang w:eastAsia="zh-CN"/>
        </w:rPr>
      </w:pPr>
      <w:bookmarkStart w:id="145" w:name="_Toc13080414"/>
      <w:bookmarkStart w:id="146" w:name="_Toc18916193"/>
      <w:bookmarkStart w:id="147" w:name="_Toc39763726"/>
      <w:r w:rsidRPr="007E346D">
        <w:t>10.3</w:t>
      </w:r>
      <w:r w:rsidRPr="007E346D">
        <w:tab/>
        <w:t>OTA reference sensitivity level</w:t>
      </w:r>
      <w:bookmarkEnd w:id="145"/>
      <w:bookmarkEnd w:id="146"/>
      <w:bookmarkEnd w:id="147"/>
    </w:p>
    <w:p w:rsidR="00093197" w:rsidRDefault="00093197" w:rsidP="00093197">
      <w:pPr>
        <w:pStyle w:val="Guidance"/>
      </w:pPr>
      <w:r>
        <w:t>Detailed structure of the subclause is TBD.</w:t>
      </w:r>
    </w:p>
    <w:p w:rsidR="00093197" w:rsidRPr="005913F7" w:rsidRDefault="00093197" w:rsidP="00093197">
      <w:pPr>
        <w:rPr>
          <w:lang w:eastAsia="zh-CN"/>
        </w:rPr>
      </w:pPr>
    </w:p>
    <w:p w:rsidR="00093197" w:rsidRDefault="00093197" w:rsidP="00093197">
      <w:pPr>
        <w:pStyle w:val="2"/>
        <w:rPr>
          <w:lang w:eastAsia="zh-CN"/>
        </w:rPr>
      </w:pPr>
      <w:bookmarkStart w:id="148" w:name="_Toc13080418"/>
      <w:bookmarkStart w:id="149" w:name="_Toc18916194"/>
      <w:bookmarkStart w:id="150" w:name="_Toc39763727"/>
      <w:r w:rsidRPr="007E346D">
        <w:t>10.4</w:t>
      </w:r>
      <w:r w:rsidRPr="007E346D">
        <w:tab/>
        <w:t>OTA Dynamic range</w:t>
      </w:r>
      <w:bookmarkEnd w:id="148"/>
      <w:bookmarkEnd w:id="149"/>
      <w:bookmarkEnd w:id="150"/>
    </w:p>
    <w:p w:rsidR="00093197" w:rsidRDefault="00093197" w:rsidP="00093197">
      <w:pPr>
        <w:pStyle w:val="Guidance"/>
      </w:pPr>
      <w:r>
        <w:t>Detailed structure of the subclause is TBD.</w:t>
      </w:r>
    </w:p>
    <w:p w:rsidR="00093197" w:rsidRPr="005913F7" w:rsidRDefault="00093197" w:rsidP="00093197">
      <w:pPr>
        <w:rPr>
          <w:lang w:eastAsia="zh-CN"/>
        </w:rPr>
      </w:pPr>
    </w:p>
    <w:p w:rsidR="00093197" w:rsidRDefault="00093197" w:rsidP="00093197">
      <w:pPr>
        <w:pStyle w:val="2"/>
        <w:rPr>
          <w:lang w:eastAsia="zh-CN"/>
        </w:rPr>
      </w:pPr>
      <w:bookmarkStart w:id="151" w:name="_Toc13080421"/>
      <w:bookmarkStart w:id="152" w:name="_Toc18916195"/>
      <w:bookmarkStart w:id="153" w:name="_Toc39763728"/>
      <w:r w:rsidRPr="007E346D">
        <w:t>10.5</w:t>
      </w:r>
      <w:r w:rsidRPr="007E346D">
        <w:tab/>
        <w:t>OTA in-band selectivity and blocking</w:t>
      </w:r>
      <w:bookmarkEnd w:id="151"/>
      <w:bookmarkEnd w:id="152"/>
      <w:bookmarkEnd w:id="153"/>
    </w:p>
    <w:p w:rsidR="00093197" w:rsidRDefault="00093197" w:rsidP="00093197">
      <w:pPr>
        <w:pStyle w:val="Guidance"/>
      </w:pPr>
      <w:r>
        <w:t>Detailed structure of the subclause is TBD.</w:t>
      </w:r>
    </w:p>
    <w:p w:rsidR="00093197" w:rsidRPr="005913F7" w:rsidRDefault="00093197" w:rsidP="00093197">
      <w:pPr>
        <w:rPr>
          <w:lang w:eastAsia="zh-CN"/>
        </w:rPr>
      </w:pPr>
    </w:p>
    <w:p w:rsidR="00093197" w:rsidRDefault="00093197" w:rsidP="00093197">
      <w:pPr>
        <w:pStyle w:val="2"/>
        <w:rPr>
          <w:lang w:eastAsia="zh-CN"/>
        </w:rPr>
      </w:pPr>
      <w:bookmarkStart w:id="154" w:name="_Toc13080430"/>
      <w:bookmarkStart w:id="155" w:name="_Toc18916196"/>
      <w:bookmarkStart w:id="156" w:name="_Toc39763729"/>
      <w:r w:rsidRPr="007E346D">
        <w:t>10.6</w:t>
      </w:r>
      <w:r w:rsidRPr="007E346D">
        <w:tab/>
        <w:t>OTA out-of-band blocking</w:t>
      </w:r>
      <w:bookmarkEnd w:id="154"/>
      <w:bookmarkEnd w:id="155"/>
      <w:bookmarkEnd w:id="156"/>
    </w:p>
    <w:p w:rsidR="00093197" w:rsidRDefault="00093197" w:rsidP="00093197">
      <w:pPr>
        <w:pStyle w:val="Guidance"/>
      </w:pPr>
      <w:r>
        <w:t>Detailed structure of the subclause is TBD.</w:t>
      </w:r>
    </w:p>
    <w:p w:rsidR="00093197" w:rsidRPr="005913F7" w:rsidRDefault="00093197" w:rsidP="00093197">
      <w:pPr>
        <w:rPr>
          <w:lang w:eastAsia="zh-CN"/>
        </w:rPr>
      </w:pPr>
    </w:p>
    <w:p w:rsidR="00093197" w:rsidRDefault="00093197" w:rsidP="00093197">
      <w:pPr>
        <w:pStyle w:val="2"/>
        <w:rPr>
          <w:lang w:eastAsia="zh-CN"/>
        </w:rPr>
      </w:pPr>
      <w:bookmarkStart w:id="157" w:name="_Toc13080437"/>
      <w:bookmarkStart w:id="158" w:name="_Toc18916197"/>
      <w:bookmarkStart w:id="159" w:name="_Toc39763730"/>
      <w:r w:rsidRPr="007E346D">
        <w:t>10.7</w:t>
      </w:r>
      <w:r w:rsidRPr="007E346D">
        <w:tab/>
        <w:t>OTA receiver spurious emissions</w:t>
      </w:r>
      <w:bookmarkEnd w:id="157"/>
      <w:bookmarkEnd w:id="158"/>
      <w:bookmarkEnd w:id="159"/>
    </w:p>
    <w:p w:rsidR="00093197" w:rsidRDefault="00093197" w:rsidP="00093197">
      <w:pPr>
        <w:pStyle w:val="Guidance"/>
      </w:pPr>
      <w:r>
        <w:t>Detailed structure of the subclause is TBD.</w:t>
      </w:r>
    </w:p>
    <w:p w:rsidR="00093197" w:rsidRPr="005913F7" w:rsidRDefault="00093197" w:rsidP="00093197">
      <w:pPr>
        <w:rPr>
          <w:lang w:eastAsia="zh-CN"/>
        </w:rPr>
      </w:pPr>
    </w:p>
    <w:p w:rsidR="00093197" w:rsidRDefault="00093197" w:rsidP="00093197">
      <w:pPr>
        <w:pStyle w:val="2"/>
        <w:rPr>
          <w:lang w:eastAsia="zh-CN"/>
        </w:rPr>
      </w:pPr>
      <w:bookmarkStart w:id="160" w:name="_Toc13080441"/>
      <w:bookmarkStart w:id="161" w:name="_Toc18916198"/>
      <w:bookmarkStart w:id="162" w:name="_Toc39763731"/>
      <w:r w:rsidRPr="007E346D">
        <w:t>10.8</w:t>
      </w:r>
      <w:r w:rsidRPr="007E346D">
        <w:tab/>
        <w:t>OTA receiver intermodulation</w:t>
      </w:r>
      <w:bookmarkEnd w:id="160"/>
      <w:bookmarkEnd w:id="161"/>
      <w:bookmarkEnd w:id="162"/>
    </w:p>
    <w:p w:rsidR="00093197" w:rsidRDefault="00093197" w:rsidP="00093197">
      <w:pPr>
        <w:pStyle w:val="Guidance"/>
      </w:pPr>
      <w:r>
        <w:t>Detailed structure of the subclause is TBD.</w:t>
      </w:r>
    </w:p>
    <w:p w:rsidR="00093197" w:rsidRPr="005913F7" w:rsidRDefault="00093197" w:rsidP="00093197">
      <w:pPr>
        <w:rPr>
          <w:lang w:eastAsia="zh-CN"/>
        </w:rPr>
      </w:pPr>
    </w:p>
    <w:p w:rsidR="00093197" w:rsidRDefault="00093197" w:rsidP="00093197">
      <w:pPr>
        <w:pStyle w:val="2"/>
        <w:rPr>
          <w:lang w:eastAsia="zh-CN"/>
        </w:rPr>
      </w:pPr>
      <w:bookmarkStart w:id="163" w:name="_Toc13080445"/>
      <w:bookmarkStart w:id="164" w:name="_Toc18916199"/>
      <w:bookmarkStart w:id="165" w:name="_Toc39763732"/>
      <w:r w:rsidRPr="007E346D">
        <w:t>10.9</w:t>
      </w:r>
      <w:r w:rsidRPr="007E346D">
        <w:tab/>
        <w:t>OTA in-channel selectivity</w:t>
      </w:r>
      <w:bookmarkEnd w:id="163"/>
      <w:bookmarkEnd w:id="164"/>
      <w:bookmarkEnd w:id="165"/>
    </w:p>
    <w:p w:rsidR="00093197" w:rsidRDefault="00093197" w:rsidP="00093197">
      <w:pPr>
        <w:pStyle w:val="Guidance"/>
      </w:pPr>
      <w:r>
        <w:t>Detailed structure of the subclause is TBD.</w:t>
      </w:r>
    </w:p>
    <w:p w:rsidR="00093197" w:rsidRDefault="00093197" w:rsidP="00093197">
      <w:pPr>
        <w:rPr>
          <w:lang w:eastAsia="zh-CN"/>
        </w:rPr>
      </w:pPr>
    </w:p>
    <w:p w:rsidR="00093197" w:rsidRPr="007E346D" w:rsidRDefault="00093197" w:rsidP="00093197">
      <w:pPr>
        <w:pStyle w:val="1"/>
      </w:pPr>
      <w:bookmarkStart w:id="166" w:name="_Toc39763733"/>
      <w:r w:rsidRPr="007E346D">
        <w:t>11</w:t>
      </w:r>
      <w:r w:rsidRPr="007E346D">
        <w:tab/>
      </w:r>
      <w:r w:rsidR="00B950FD">
        <w:rPr>
          <w:rFonts w:hint="eastAsia"/>
          <w:lang w:eastAsia="zh-CN"/>
        </w:rPr>
        <w:t>IAB RRM</w:t>
      </w:r>
      <w:r w:rsidRPr="007E346D">
        <w:t xml:space="preserve"> requirements</w:t>
      </w:r>
      <w:bookmarkEnd w:id="166"/>
    </w:p>
    <w:p w:rsidR="00093197" w:rsidRPr="00145D34" w:rsidRDefault="00145D34" w:rsidP="00093197">
      <w:pPr>
        <w:pStyle w:val="Guidance"/>
        <w:rPr>
          <w:lang w:eastAsia="zh-CN"/>
        </w:rPr>
      </w:pPr>
      <w:r>
        <w:t>Detailed structure of the subclause is TBD.</w:t>
      </w:r>
    </w:p>
    <w:p w:rsidR="00B950FD" w:rsidRDefault="00B950FD" w:rsidP="00093197">
      <w:pPr>
        <w:pStyle w:val="Guidance"/>
        <w:rPr>
          <w:lang w:eastAsia="zh-CN"/>
        </w:rPr>
      </w:pPr>
    </w:p>
    <w:p w:rsidR="00093197" w:rsidRPr="007E346D" w:rsidRDefault="00093197" w:rsidP="00093197">
      <w:pPr>
        <w:pStyle w:val="1"/>
      </w:pPr>
      <w:bookmarkStart w:id="167" w:name="_Toc39763734"/>
      <w:r w:rsidRPr="007E346D">
        <w:t>1</w:t>
      </w:r>
      <w:r>
        <w:rPr>
          <w:rFonts w:hint="eastAsia"/>
          <w:lang w:eastAsia="zh-CN"/>
        </w:rPr>
        <w:t>2</w:t>
      </w:r>
      <w:r w:rsidRPr="007E346D">
        <w:tab/>
      </w:r>
      <w:r>
        <w:rPr>
          <w:rFonts w:hint="eastAsia"/>
          <w:lang w:eastAsia="zh-CN"/>
        </w:rPr>
        <w:t>IAB EMC</w:t>
      </w:r>
      <w:r w:rsidRPr="007E346D">
        <w:t xml:space="preserve"> requirements</w:t>
      </w:r>
      <w:bookmarkEnd w:id="167"/>
    </w:p>
    <w:p w:rsidR="00093197" w:rsidRDefault="00093197" w:rsidP="00093197">
      <w:pPr>
        <w:pStyle w:val="Guidance"/>
        <w:rPr>
          <w:lang w:eastAsia="zh-CN"/>
        </w:rPr>
      </w:pPr>
      <w:r>
        <w:t>Detailed structure of the subclause is TBD.</w:t>
      </w:r>
    </w:p>
    <w:p w:rsidR="00152B82" w:rsidRDefault="00152B82" w:rsidP="00152B82">
      <w:pPr>
        <w:pStyle w:val="2"/>
        <w:numPr>
          <w:ilvl w:val="1"/>
          <w:numId w:val="0"/>
        </w:numPr>
      </w:pPr>
      <w:bookmarkStart w:id="168" w:name="_Toc39763735"/>
      <w:r>
        <w:rPr>
          <w:rFonts w:hint="eastAsia"/>
        </w:rPr>
        <w:t>12.3 IAB EMC immunity requirements</w:t>
      </w:r>
      <w:bookmarkEnd w:id="168"/>
    </w:p>
    <w:p w:rsidR="00152B82" w:rsidRDefault="00152B82" w:rsidP="00152B82">
      <w:pPr>
        <w:pStyle w:val="3"/>
      </w:pPr>
      <w:bookmarkStart w:id="169" w:name="_Toc39763736"/>
      <w:r>
        <w:rPr>
          <w:rFonts w:hint="eastAsia"/>
        </w:rPr>
        <w:t>1</w:t>
      </w:r>
      <w:r w:rsidRPr="00152B82">
        <w:rPr>
          <w:rFonts w:hint="eastAsia"/>
        </w:rPr>
        <w:t>2.3.X Immunity requirements</w:t>
      </w:r>
      <w:bookmarkEnd w:id="169"/>
      <w:r w:rsidRPr="00152B82">
        <w:rPr>
          <w:rFonts w:hint="eastAsia"/>
        </w:rPr>
        <w:t xml:space="preserve"> </w:t>
      </w:r>
    </w:p>
    <w:p w:rsidR="00152B82" w:rsidRDefault="00152B82" w:rsidP="00152B82">
      <w:pPr>
        <w:rPr>
          <w:szCs w:val="24"/>
          <w:lang w:val="en-US" w:eastAsia="zh-CN"/>
        </w:rPr>
      </w:pPr>
      <w:r>
        <w:rPr>
          <w:szCs w:val="24"/>
          <w:lang w:val="en-US" w:eastAsia="zh-CN"/>
        </w:rPr>
        <w:t>I</w:t>
      </w:r>
      <w:r>
        <w:rPr>
          <w:rFonts w:hint="eastAsia"/>
          <w:szCs w:val="24"/>
          <w:lang w:val="en-US" w:eastAsia="zh-CN"/>
        </w:rPr>
        <w:t xml:space="preserve">t is agreed that similar working environment </w:t>
      </w:r>
      <w:r>
        <w:rPr>
          <w:szCs w:val="24"/>
          <w:lang w:val="en-US" w:eastAsia="zh-CN"/>
        </w:rPr>
        <w:t xml:space="preserve">as for </w:t>
      </w:r>
      <w:r>
        <w:rPr>
          <w:rFonts w:hint="eastAsia"/>
          <w:szCs w:val="24"/>
          <w:lang w:val="en-US" w:eastAsia="zh-CN"/>
        </w:rPr>
        <w:t>a base station applies to an IAB node. So it is agreed to reuse the BS requirements for IAB node</w:t>
      </w:r>
      <w:r>
        <w:rPr>
          <w:szCs w:val="24"/>
          <w:lang w:val="en-US" w:eastAsia="zh-CN"/>
        </w:rPr>
        <w:t xml:space="preserve">, for the following </w:t>
      </w:r>
      <w:r>
        <w:rPr>
          <w:rFonts w:hint="eastAsia"/>
          <w:szCs w:val="24"/>
          <w:lang w:val="en-US" w:eastAsia="zh-CN"/>
        </w:rPr>
        <w:t xml:space="preserve">immunity requirements </w:t>
      </w:r>
      <w:r>
        <w:rPr>
          <w:szCs w:val="24"/>
          <w:lang w:val="en-US" w:eastAsia="zh-CN"/>
        </w:rPr>
        <w:t xml:space="preserve">as </w:t>
      </w:r>
      <w:r>
        <w:rPr>
          <w:rFonts w:hint="eastAsia"/>
          <w:szCs w:val="24"/>
          <w:lang w:val="en-US" w:eastAsia="zh-CN"/>
        </w:rPr>
        <w:t xml:space="preserve">listed </w:t>
      </w:r>
      <w:r>
        <w:rPr>
          <w:szCs w:val="24"/>
          <w:lang w:val="en-US" w:eastAsia="zh-CN"/>
        </w:rPr>
        <w:t>below</w:t>
      </w:r>
      <w:r>
        <w:rPr>
          <w:rFonts w:hint="eastAsia"/>
          <w:szCs w:val="24"/>
          <w:lang w:val="en-US" w:eastAsia="zh-CN"/>
        </w:rPr>
        <w:t>.</w:t>
      </w:r>
    </w:p>
    <w:p w:rsidR="00152B82" w:rsidRDefault="00152B82" w:rsidP="00152B82">
      <w:pPr>
        <w:rPr>
          <w:szCs w:val="24"/>
          <w:lang w:val="en-US" w:eastAsia="zh-CN"/>
        </w:rPr>
      </w:pPr>
      <w:r>
        <w:rPr>
          <w:rFonts w:hint="eastAsia"/>
          <w:szCs w:val="24"/>
          <w:lang w:val="en-US" w:eastAsia="zh-CN"/>
        </w:rPr>
        <w:t>-</w:t>
      </w:r>
      <w:r>
        <w:rPr>
          <w:szCs w:val="24"/>
          <w:lang w:val="en-US" w:eastAsia="zh-CN"/>
        </w:rPr>
        <w:t xml:space="preserve"> </w:t>
      </w:r>
      <w:r>
        <w:rPr>
          <w:rFonts w:hint="eastAsia"/>
          <w:szCs w:val="24"/>
          <w:lang w:val="en-US" w:eastAsia="zh-CN"/>
        </w:rPr>
        <w:t>ESD test</w:t>
      </w:r>
    </w:p>
    <w:p w:rsidR="00152B82" w:rsidRDefault="00152B82" w:rsidP="00152B82">
      <w:pPr>
        <w:rPr>
          <w:szCs w:val="24"/>
          <w:lang w:val="en-US" w:eastAsia="zh-CN"/>
        </w:rPr>
      </w:pPr>
      <w:r>
        <w:rPr>
          <w:rFonts w:hint="eastAsia"/>
          <w:szCs w:val="24"/>
          <w:lang w:val="en-US" w:eastAsia="zh-CN"/>
        </w:rPr>
        <w:t>-</w:t>
      </w:r>
      <w:r>
        <w:rPr>
          <w:szCs w:val="24"/>
          <w:lang w:val="en-US" w:eastAsia="zh-CN"/>
        </w:rPr>
        <w:t xml:space="preserve"> </w:t>
      </w:r>
      <w:r>
        <w:rPr>
          <w:rFonts w:hint="eastAsia"/>
          <w:szCs w:val="24"/>
          <w:lang w:val="en-US" w:eastAsia="zh-CN"/>
        </w:rPr>
        <w:t>Fast transient common mode</w:t>
      </w:r>
    </w:p>
    <w:p w:rsidR="00152B82" w:rsidRDefault="00152B82" w:rsidP="00152B82">
      <w:pPr>
        <w:rPr>
          <w:szCs w:val="24"/>
          <w:lang w:val="en-US" w:eastAsia="zh-CN"/>
        </w:rPr>
      </w:pPr>
      <w:r>
        <w:rPr>
          <w:rFonts w:hint="eastAsia"/>
          <w:szCs w:val="24"/>
          <w:lang w:val="en-US" w:eastAsia="zh-CN"/>
        </w:rPr>
        <w:t>-</w:t>
      </w:r>
      <w:r>
        <w:rPr>
          <w:szCs w:val="24"/>
          <w:lang w:val="en-US" w:eastAsia="zh-CN"/>
        </w:rPr>
        <w:t xml:space="preserve"> </w:t>
      </w:r>
      <w:r>
        <w:rPr>
          <w:rFonts w:hint="eastAsia"/>
          <w:szCs w:val="24"/>
          <w:lang w:val="en-US" w:eastAsia="zh-CN"/>
        </w:rPr>
        <w:t>RF common mode 0.15</w:t>
      </w:r>
      <w:r>
        <w:rPr>
          <w:szCs w:val="24"/>
          <w:lang w:val="en-US" w:eastAsia="zh-CN"/>
        </w:rPr>
        <w:t xml:space="preserve"> – </w:t>
      </w:r>
      <w:r>
        <w:rPr>
          <w:rFonts w:hint="eastAsia"/>
          <w:szCs w:val="24"/>
          <w:lang w:val="en-US" w:eastAsia="zh-CN"/>
        </w:rPr>
        <w:t>80</w:t>
      </w:r>
      <w:r>
        <w:rPr>
          <w:szCs w:val="24"/>
          <w:lang w:val="en-US" w:eastAsia="zh-CN"/>
        </w:rPr>
        <w:t xml:space="preserve"> </w:t>
      </w:r>
      <w:r>
        <w:rPr>
          <w:rFonts w:hint="eastAsia"/>
          <w:szCs w:val="24"/>
          <w:lang w:val="en-US" w:eastAsia="zh-CN"/>
        </w:rPr>
        <w:t>MHz</w:t>
      </w:r>
    </w:p>
    <w:p w:rsidR="00152B82" w:rsidRDefault="00152B82" w:rsidP="00152B82">
      <w:pPr>
        <w:rPr>
          <w:szCs w:val="24"/>
          <w:lang w:val="en-US" w:eastAsia="zh-CN"/>
        </w:rPr>
      </w:pPr>
      <w:r>
        <w:rPr>
          <w:rFonts w:hint="eastAsia"/>
          <w:szCs w:val="24"/>
          <w:lang w:val="en-US" w:eastAsia="zh-CN"/>
        </w:rPr>
        <w:lastRenderedPageBreak/>
        <w:t>-</w:t>
      </w:r>
      <w:r>
        <w:rPr>
          <w:szCs w:val="24"/>
          <w:lang w:val="en-US" w:eastAsia="zh-CN"/>
        </w:rPr>
        <w:t xml:space="preserve"> </w:t>
      </w:r>
      <w:r>
        <w:rPr>
          <w:rFonts w:hint="eastAsia"/>
          <w:szCs w:val="24"/>
          <w:lang w:val="en-US" w:eastAsia="zh-CN"/>
        </w:rPr>
        <w:t>Voltage dips and interruption</w:t>
      </w:r>
    </w:p>
    <w:p w:rsidR="00152B82" w:rsidRDefault="00152B82" w:rsidP="00152B82">
      <w:pPr>
        <w:rPr>
          <w:szCs w:val="24"/>
          <w:lang w:val="en-US" w:eastAsia="zh-CN"/>
        </w:rPr>
      </w:pPr>
      <w:r>
        <w:rPr>
          <w:rFonts w:hint="eastAsia"/>
          <w:szCs w:val="24"/>
          <w:lang w:val="en-US" w:eastAsia="zh-CN"/>
        </w:rPr>
        <w:t>-</w:t>
      </w:r>
      <w:r>
        <w:rPr>
          <w:szCs w:val="24"/>
          <w:lang w:val="en-US" w:eastAsia="zh-CN"/>
        </w:rPr>
        <w:t xml:space="preserve"> </w:t>
      </w:r>
      <w:r>
        <w:rPr>
          <w:rFonts w:hint="eastAsia"/>
          <w:szCs w:val="24"/>
          <w:lang w:val="en-US" w:eastAsia="zh-CN"/>
        </w:rPr>
        <w:t>Surge</w:t>
      </w:r>
    </w:p>
    <w:p w:rsidR="00152B82" w:rsidRDefault="00152B82" w:rsidP="00152B82"/>
    <w:p w:rsidR="00145D34" w:rsidRDefault="00152B82" w:rsidP="00152B82">
      <w:pPr>
        <w:pStyle w:val="Guidance"/>
        <w:rPr>
          <w:lang w:eastAsia="zh-CN"/>
        </w:rPr>
      </w:pPr>
      <w:r>
        <w:t xml:space="preserve">NOTE: </w:t>
      </w:r>
      <w:r>
        <w:tab/>
        <w:t>R</w:t>
      </w:r>
      <w:r>
        <w:rPr>
          <w:rFonts w:hint="eastAsia"/>
        </w:rPr>
        <w:t>adiated immunity</w:t>
      </w:r>
      <w:r>
        <w:t xml:space="preserve"> requirement is FFS.</w:t>
      </w:r>
    </w:p>
    <w:p w:rsidR="00145D34" w:rsidRPr="007E346D" w:rsidRDefault="00145D34" w:rsidP="00145D34">
      <w:pPr>
        <w:pStyle w:val="1"/>
      </w:pPr>
      <w:bookmarkStart w:id="170" w:name="_Toc39763737"/>
      <w:r w:rsidRPr="007E346D">
        <w:t>1</w:t>
      </w:r>
      <w:r>
        <w:rPr>
          <w:rFonts w:hint="eastAsia"/>
          <w:lang w:eastAsia="zh-CN"/>
        </w:rPr>
        <w:t>3</w:t>
      </w:r>
      <w:r w:rsidRPr="007E346D">
        <w:tab/>
      </w:r>
      <w:r>
        <w:rPr>
          <w:rFonts w:hint="eastAsia"/>
          <w:lang w:eastAsia="zh-CN"/>
        </w:rPr>
        <w:t>IAB performance</w:t>
      </w:r>
      <w:r w:rsidRPr="007E346D">
        <w:t xml:space="preserve"> requirements</w:t>
      </w:r>
      <w:bookmarkEnd w:id="170"/>
    </w:p>
    <w:p w:rsidR="00145D34" w:rsidRDefault="00145D34" w:rsidP="00145D34">
      <w:pPr>
        <w:pStyle w:val="Guidance"/>
        <w:rPr>
          <w:lang w:eastAsia="zh-CN"/>
        </w:rPr>
      </w:pPr>
      <w:r>
        <w:t>Detailed structure of the subclause is TBD.</w:t>
      </w:r>
    </w:p>
    <w:p w:rsidR="00497AC2" w:rsidRPr="007E346D" w:rsidRDefault="00497AC2" w:rsidP="00497AC2">
      <w:pPr>
        <w:pStyle w:val="1"/>
      </w:pPr>
      <w:bookmarkStart w:id="171" w:name="_Toc39763738"/>
      <w:r w:rsidRPr="007E346D">
        <w:t>1</w:t>
      </w:r>
      <w:r w:rsidR="008131F0">
        <w:rPr>
          <w:rFonts w:hint="eastAsia"/>
          <w:lang w:eastAsia="zh-CN"/>
        </w:rPr>
        <w:t>4</w:t>
      </w:r>
      <w:r w:rsidRPr="007E346D">
        <w:tab/>
      </w:r>
      <w:r>
        <w:rPr>
          <w:rFonts w:hint="eastAsia"/>
          <w:lang w:eastAsia="zh-CN"/>
        </w:rPr>
        <w:t>IAB conformance testing aspect</w:t>
      </w:r>
      <w:bookmarkEnd w:id="171"/>
    </w:p>
    <w:p w:rsidR="00497AC2" w:rsidRDefault="00497AC2" w:rsidP="00497AC2">
      <w:pPr>
        <w:pStyle w:val="Guidance"/>
        <w:rPr>
          <w:lang w:eastAsia="zh-CN"/>
        </w:rPr>
      </w:pPr>
      <w:r>
        <w:t>Detailed structure of the subclause is TBD.</w:t>
      </w:r>
    </w:p>
    <w:p w:rsidR="00093197" w:rsidRPr="00093197" w:rsidRDefault="006226D4" w:rsidP="006226D4">
      <w:pPr>
        <w:spacing w:after="0"/>
        <w:rPr>
          <w:lang w:eastAsia="zh-CN"/>
        </w:rPr>
      </w:pPr>
      <w:r>
        <w:rPr>
          <w:lang w:eastAsia="zh-CN"/>
        </w:rPr>
        <w:br w:type="page"/>
      </w:r>
    </w:p>
    <w:p w:rsidR="00080512" w:rsidRDefault="00080512" w:rsidP="0076551A">
      <w:pPr>
        <w:pStyle w:val="9"/>
      </w:pPr>
      <w:bookmarkStart w:id="172" w:name="_Toc39763739"/>
      <w:r w:rsidRPr="004D3578">
        <w:lastRenderedPageBreak/>
        <w:t>Annex &lt;A&gt; (normative):</w:t>
      </w:r>
      <w:r w:rsidRPr="004D3578">
        <w:br/>
        <w:t xml:space="preserve">&lt;Normative annex </w:t>
      </w:r>
      <w:r w:rsidR="006B30D0">
        <w:t xml:space="preserve">for a Technical </w:t>
      </w:r>
      <w:r w:rsidR="0076551A">
        <w:rPr>
          <w:rFonts w:hint="eastAsia"/>
        </w:rPr>
        <w:t>Report</w:t>
      </w:r>
      <w:r w:rsidRPr="004D3578">
        <w:t>&gt;</w:t>
      </w:r>
      <w:bookmarkEnd w:id="172"/>
    </w:p>
    <w:p w:rsidR="006B30D0" w:rsidRPr="007429F6" w:rsidRDefault="00734B48" w:rsidP="00734B48">
      <w:pPr>
        <w:pStyle w:val="Guidance"/>
        <w:rPr>
          <w:lang w:eastAsia="zh-CN"/>
        </w:rPr>
      </w:pPr>
      <w:r>
        <w:t>&lt;Text will be added&gt;</w:t>
      </w:r>
    </w:p>
    <w:p w:rsidR="00080512" w:rsidRPr="004D3578" w:rsidRDefault="00080512">
      <w:pPr>
        <w:pStyle w:val="8"/>
      </w:pPr>
      <w:r w:rsidRPr="004D3578">
        <w:br w:type="page"/>
      </w:r>
      <w:bookmarkStart w:id="173" w:name="_Toc39763740"/>
      <w:r w:rsidRPr="004D3578">
        <w:lastRenderedPageBreak/>
        <w:t>Annex &lt;X&gt; (informative):</w:t>
      </w:r>
      <w:r w:rsidRPr="004D3578">
        <w:br/>
        <w:t>Change history</w:t>
      </w:r>
      <w:bookmarkEnd w:id="173"/>
    </w:p>
    <w:p w:rsidR="00054A22" w:rsidRPr="00235394" w:rsidRDefault="00054A22" w:rsidP="006226D4">
      <w:pPr>
        <w:pStyle w:val="TH"/>
        <w:jc w:val="left"/>
        <w:rPr>
          <w:lang w:eastAsia="zh-CN"/>
        </w:rPr>
      </w:pPr>
      <w:bookmarkStart w:id="174" w:name="historyclause"/>
      <w:bookmarkEnd w:id="1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314BC2">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314BC2">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w:t>
            </w:r>
            <w:r w:rsidR="00EF3720" w:rsidRPr="00235394">
              <w:rPr>
                <w:b/>
                <w:sz w:val="16"/>
              </w:rPr>
              <w:t>d</w:t>
            </w:r>
            <w:r w:rsidRPr="00235394">
              <w:rPr>
                <w:b/>
                <w:sz w:val="16"/>
              </w:rPr>
              <w:t>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14BC2" w:rsidRPr="006B0D02" w:rsidTr="003743B3">
        <w:trPr>
          <w:trHeight w:val="3546"/>
        </w:trPr>
        <w:tc>
          <w:tcPr>
            <w:tcW w:w="800" w:type="dxa"/>
            <w:shd w:val="solid" w:color="FFFFFF" w:fill="auto"/>
          </w:tcPr>
          <w:p w:rsidR="00314BC2" w:rsidRPr="006B0D02" w:rsidRDefault="00314BC2" w:rsidP="00314BC2">
            <w:pPr>
              <w:pStyle w:val="TAC"/>
              <w:rPr>
                <w:sz w:val="16"/>
                <w:szCs w:val="16"/>
                <w:lang w:eastAsia="zh-CN"/>
              </w:rPr>
            </w:pPr>
            <w:r>
              <w:rPr>
                <w:rFonts w:hint="eastAsia"/>
                <w:sz w:val="16"/>
                <w:szCs w:val="16"/>
                <w:lang w:eastAsia="zh-CN"/>
              </w:rPr>
              <w:t>2</w:t>
            </w:r>
            <w:r>
              <w:rPr>
                <w:sz w:val="16"/>
                <w:szCs w:val="16"/>
                <w:lang w:eastAsia="zh-CN"/>
              </w:rPr>
              <w:t>020-04</w:t>
            </w:r>
          </w:p>
        </w:tc>
        <w:tc>
          <w:tcPr>
            <w:tcW w:w="800" w:type="dxa"/>
            <w:shd w:val="solid" w:color="FFFFFF" w:fill="auto"/>
          </w:tcPr>
          <w:p w:rsidR="00314BC2" w:rsidRPr="006B0D02" w:rsidRDefault="00314BC2" w:rsidP="00C72833">
            <w:pPr>
              <w:pStyle w:val="TAC"/>
              <w:rPr>
                <w:sz w:val="16"/>
                <w:szCs w:val="16"/>
                <w:lang w:eastAsia="zh-CN"/>
              </w:rPr>
            </w:pPr>
            <w:r>
              <w:rPr>
                <w:rFonts w:hint="eastAsia"/>
                <w:sz w:val="16"/>
                <w:szCs w:val="16"/>
                <w:lang w:eastAsia="zh-CN"/>
              </w:rPr>
              <w:t>R</w:t>
            </w:r>
            <w:r>
              <w:rPr>
                <w:sz w:val="16"/>
                <w:szCs w:val="16"/>
                <w:lang w:eastAsia="zh-CN"/>
              </w:rPr>
              <w:t>AN4#94bis-e</w:t>
            </w:r>
          </w:p>
        </w:tc>
        <w:tc>
          <w:tcPr>
            <w:tcW w:w="1094" w:type="dxa"/>
            <w:shd w:val="solid" w:color="FFFFFF" w:fill="auto"/>
          </w:tcPr>
          <w:p w:rsidR="00314BC2" w:rsidRPr="006B0D02" w:rsidRDefault="00314BC2" w:rsidP="000A3BDD">
            <w:pPr>
              <w:pStyle w:val="TAC"/>
              <w:jc w:val="left"/>
              <w:rPr>
                <w:sz w:val="16"/>
                <w:szCs w:val="16"/>
                <w:lang w:eastAsia="zh-CN"/>
              </w:rPr>
            </w:pPr>
            <w:bookmarkStart w:id="175" w:name="_GoBack"/>
            <w:bookmarkEnd w:id="175"/>
            <w:r>
              <w:rPr>
                <w:rFonts w:hint="eastAsia"/>
                <w:sz w:val="16"/>
                <w:szCs w:val="16"/>
                <w:lang w:eastAsia="zh-CN"/>
              </w:rPr>
              <w:t>R</w:t>
            </w:r>
            <w:r>
              <w:rPr>
                <w:sz w:val="16"/>
                <w:szCs w:val="16"/>
                <w:lang w:eastAsia="zh-CN"/>
              </w:rPr>
              <w:t>4-2005458</w:t>
            </w:r>
          </w:p>
        </w:tc>
        <w:tc>
          <w:tcPr>
            <w:tcW w:w="425" w:type="dxa"/>
            <w:shd w:val="solid" w:color="FFFFFF" w:fill="auto"/>
          </w:tcPr>
          <w:p w:rsidR="00314BC2" w:rsidRPr="006B0D02" w:rsidRDefault="00314BC2" w:rsidP="00C72833">
            <w:pPr>
              <w:pStyle w:val="TAL"/>
              <w:rPr>
                <w:sz w:val="16"/>
                <w:szCs w:val="16"/>
              </w:rPr>
            </w:pPr>
          </w:p>
        </w:tc>
        <w:tc>
          <w:tcPr>
            <w:tcW w:w="425" w:type="dxa"/>
            <w:shd w:val="solid" w:color="FFFFFF" w:fill="auto"/>
          </w:tcPr>
          <w:p w:rsidR="00314BC2" w:rsidRPr="006B0D02" w:rsidRDefault="00314BC2" w:rsidP="00C72833">
            <w:pPr>
              <w:pStyle w:val="TAR"/>
              <w:rPr>
                <w:sz w:val="16"/>
                <w:szCs w:val="16"/>
              </w:rPr>
            </w:pPr>
          </w:p>
        </w:tc>
        <w:tc>
          <w:tcPr>
            <w:tcW w:w="425" w:type="dxa"/>
            <w:shd w:val="solid" w:color="FFFFFF" w:fill="auto"/>
          </w:tcPr>
          <w:p w:rsidR="00314BC2" w:rsidRPr="006B0D02" w:rsidRDefault="00314BC2" w:rsidP="00C72833">
            <w:pPr>
              <w:pStyle w:val="TAC"/>
              <w:rPr>
                <w:sz w:val="16"/>
                <w:szCs w:val="16"/>
              </w:rPr>
            </w:pPr>
          </w:p>
        </w:tc>
        <w:tc>
          <w:tcPr>
            <w:tcW w:w="4962" w:type="dxa"/>
            <w:shd w:val="solid" w:color="FFFFFF" w:fill="auto"/>
          </w:tcPr>
          <w:p w:rsidR="00314BC2" w:rsidRPr="006B0D02" w:rsidRDefault="00314BC2" w:rsidP="00C72833">
            <w:pPr>
              <w:pStyle w:val="TAL"/>
              <w:rPr>
                <w:sz w:val="16"/>
                <w:szCs w:val="16"/>
                <w:lang w:eastAsia="zh-CN"/>
              </w:rPr>
            </w:pPr>
            <w:r>
              <w:rPr>
                <w:rFonts w:hint="eastAsia"/>
                <w:sz w:val="16"/>
                <w:szCs w:val="16"/>
                <w:lang w:eastAsia="zh-CN"/>
              </w:rPr>
              <w:t>Initial TR skeleton</w:t>
            </w:r>
            <w:r>
              <w:rPr>
                <w:sz w:val="16"/>
                <w:szCs w:val="16"/>
                <w:lang w:eastAsia="zh-CN"/>
              </w:rPr>
              <w:t xml:space="preserve"> endorsed in R4-1912889</w:t>
            </w:r>
          </w:p>
          <w:p w:rsidR="00314BC2" w:rsidRDefault="00314BC2" w:rsidP="00EF3720">
            <w:pPr>
              <w:pStyle w:val="TAL"/>
              <w:rPr>
                <w:sz w:val="16"/>
                <w:szCs w:val="16"/>
                <w:lang w:eastAsia="zh-CN"/>
              </w:rPr>
            </w:pPr>
            <w:r w:rsidRPr="00A058CC">
              <w:rPr>
                <w:rFonts w:hint="eastAsia"/>
                <w:sz w:val="16"/>
                <w:szCs w:val="16"/>
                <w:lang w:eastAsia="zh-CN"/>
              </w:rPr>
              <w:t xml:space="preserve">Updated TR to </w:t>
            </w:r>
            <w:r w:rsidRPr="00A058CC">
              <w:rPr>
                <w:sz w:val="16"/>
                <w:szCs w:val="16"/>
                <w:lang w:eastAsia="zh-CN"/>
              </w:rPr>
              <w:t>incorporate</w:t>
            </w:r>
            <w:r w:rsidRPr="00A058CC">
              <w:rPr>
                <w:rFonts w:hint="eastAsia"/>
                <w:sz w:val="16"/>
                <w:szCs w:val="16"/>
                <w:lang w:eastAsia="zh-CN"/>
              </w:rPr>
              <w:t xml:space="preserve"> below TPs </w:t>
            </w:r>
          </w:p>
          <w:p w:rsidR="003743B3" w:rsidRDefault="003743B3" w:rsidP="00EF3720">
            <w:pPr>
              <w:pStyle w:val="TAL"/>
              <w:rPr>
                <w:sz w:val="16"/>
                <w:szCs w:val="16"/>
                <w:lang w:eastAsia="zh-CN"/>
              </w:rPr>
            </w:pPr>
          </w:p>
          <w:p w:rsidR="00314BC2" w:rsidRPr="00A058CC" w:rsidRDefault="00314BC2" w:rsidP="00314BC2">
            <w:pPr>
              <w:pStyle w:val="a3"/>
              <w:rPr>
                <w:b w:val="0"/>
                <w:noProof w:val="0"/>
                <w:sz w:val="16"/>
                <w:szCs w:val="16"/>
                <w:lang w:eastAsia="zh-CN"/>
              </w:rPr>
            </w:pPr>
            <w:hyperlink r:id="rId18" w:history="1">
              <w:r w:rsidRPr="00A058CC">
                <w:rPr>
                  <w:b w:val="0"/>
                  <w:noProof w:val="0"/>
                  <w:sz w:val="16"/>
                  <w:szCs w:val="16"/>
                  <w:lang w:eastAsia="zh-CN"/>
                </w:rPr>
                <w:t>R4-1916003</w:t>
              </w:r>
            </w:hyperlink>
            <w:r w:rsidRPr="00A058CC">
              <w:rPr>
                <w:b w:val="0"/>
                <w:noProof w:val="0"/>
                <w:sz w:val="16"/>
                <w:szCs w:val="16"/>
                <w:lang w:eastAsia="zh-CN"/>
              </w:rPr>
              <w:tab/>
              <w:t>[IAB] TP to TR 38.xxx Co-location scenarios</w:t>
            </w:r>
          </w:p>
          <w:p w:rsidR="00314BC2" w:rsidRPr="00A058CC" w:rsidRDefault="00314BC2" w:rsidP="00314BC2">
            <w:pPr>
              <w:pStyle w:val="TAL"/>
              <w:rPr>
                <w:sz w:val="16"/>
                <w:szCs w:val="16"/>
                <w:lang w:eastAsia="zh-CN"/>
              </w:rPr>
            </w:pPr>
            <w:r w:rsidRPr="00A058CC">
              <w:rPr>
                <w:sz w:val="16"/>
                <w:szCs w:val="16"/>
                <w:lang w:eastAsia="zh-CN"/>
              </w:rPr>
              <w:t>R4-1916166</w:t>
            </w:r>
            <w:r w:rsidRPr="00A058CC">
              <w:rPr>
                <w:sz w:val="16"/>
                <w:szCs w:val="16"/>
                <w:lang w:eastAsia="zh-CN"/>
              </w:rPr>
              <w:tab/>
              <w:t>[IAB] TP to TR 38.xxx System parameter</w:t>
            </w:r>
          </w:p>
          <w:p w:rsidR="00314BC2" w:rsidRDefault="00314BC2" w:rsidP="00EF3720">
            <w:pPr>
              <w:pStyle w:val="TAL"/>
              <w:rPr>
                <w:sz w:val="16"/>
                <w:szCs w:val="16"/>
                <w:lang w:eastAsia="zh-CN"/>
              </w:rPr>
            </w:pPr>
            <w:hyperlink r:id="rId19" w:history="1">
              <w:r w:rsidRPr="00A058CC">
                <w:rPr>
                  <w:sz w:val="16"/>
                  <w:szCs w:val="16"/>
                  <w:lang w:eastAsia="zh-CN"/>
                </w:rPr>
                <w:t>R4-1914761</w:t>
              </w:r>
            </w:hyperlink>
            <w:r w:rsidRPr="00A058CC">
              <w:rPr>
                <w:sz w:val="16"/>
                <w:szCs w:val="16"/>
                <w:lang w:eastAsia="zh-CN"/>
              </w:rPr>
              <w:tab/>
              <w:t>[IAB] TP to TR 38.xxx Architecture</w:t>
            </w:r>
          </w:p>
          <w:p w:rsidR="00314BC2" w:rsidRPr="00314BC2" w:rsidRDefault="00314BC2" w:rsidP="00EF3720">
            <w:pPr>
              <w:pStyle w:val="TAL"/>
              <w:rPr>
                <w:rFonts w:hint="eastAsia"/>
                <w:sz w:val="16"/>
                <w:szCs w:val="16"/>
                <w:lang w:eastAsia="zh-CN"/>
              </w:rPr>
            </w:pPr>
          </w:p>
          <w:p w:rsidR="00314BC2" w:rsidRPr="00B62970" w:rsidRDefault="00314BC2" w:rsidP="00EF3720">
            <w:pPr>
              <w:pStyle w:val="TAL"/>
              <w:rPr>
                <w:sz w:val="16"/>
                <w:szCs w:val="16"/>
                <w:lang w:eastAsia="zh-CN"/>
              </w:rPr>
            </w:pPr>
            <w:r w:rsidRPr="00B62970">
              <w:rPr>
                <w:sz w:val="16"/>
                <w:szCs w:val="16"/>
                <w:lang w:eastAsia="zh-CN"/>
              </w:rPr>
              <w:t xml:space="preserve">R4-2002487 </w:t>
            </w:r>
            <w:r>
              <w:rPr>
                <w:sz w:val="16"/>
                <w:szCs w:val="16"/>
                <w:lang w:eastAsia="zh-CN"/>
              </w:rPr>
              <w:t xml:space="preserve">     </w:t>
            </w:r>
            <w:r w:rsidRPr="00B62970">
              <w:rPr>
                <w:sz w:val="16"/>
                <w:szCs w:val="16"/>
                <w:lang w:eastAsia="zh-CN"/>
              </w:rPr>
              <w:t>TP for TR _RF Requirements reference points</w:t>
            </w:r>
          </w:p>
          <w:p w:rsidR="00314BC2" w:rsidRPr="00B62970" w:rsidRDefault="00314BC2" w:rsidP="00EF3720">
            <w:pPr>
              <w:pStyle w:val="TAL"/>
              <w:rPr>
                <w:sz w:val="16"/>
                <w:szCs w:val="16"/>
                <w:lang w:eastAsia="zh-CN"/>
              </w:rPr>
            </w:pPr>
            <w:r w:rsidRPr="00B62970">
              <w:rPr>
                <w:sz w:val="16"/>
                <w:szCs w:val="16"/>
                <w:lang w:eastAsia="zh-CN"/>
              </w:rPr>
              <w:t>R4-2002488</w:t>
            </w:r>
            <w:r w:rsidRPr="00B62970">
              <w:rPr>
                <w:sz w:val="16"/>
                <w:szCs w:val="16"/>
                <w:lang w:eastAsia="zh-CN"/>
              </w:rPr>
              <w:tab/>
              <w:t>TP for TR _Spec organization</w:t>
            </w:r>
          </w:p>
          <w:p w:rsidR="00314BC2" w:rsidRPr="00B62970" w:rsidRDefault="00314BC2" w:rsidP="00EF3720">
            <w:pPr>
              <w:pStyle w:val="TAL"/>
              <w:rPr>
                <w:sz w:val="16"/>
                <w:szCs w:val="16"/>
                <w:lang w:eastAsia="zh-CN"/>
              </w:rPr>
            </w:pPr>
            <w:r w:rsidRPr="00B62970">
              <w:rPr>
                <w:sz w:val="16"/>
                <w:szCs w:val="16"/>
                <w:lang w:eastAsia="zh-CN"/>
              </w:rPr>
              <w:t>R4-2002493</w:t>
            </w:r>
            <w:r w:rsidRPr="00B62970">
              <w:rPr>
                <w:sz w:val="16"/>
                <w:szCs w:val="16"/>
                <w:lang w:eastAsia="zh-CN"/>
              </w:rPr>
              <w:tab/>
              <w:t>[IAB] TP to TR 38.xxx Antenna assumptions</w:t>
            </w:r>
          </w:p>
          <w:p w:rsidR="00314BC2" w:rsidRDefault="00314BC2" w:rsidP="00EF3720">
            <w:pPr>
              <w:pStyle w:val="TAL"/>
              <w:rPr>
                <w:sz w:val="16"/>
                <w:szCs w:val="16"/>
                <w:lang w:eastAsia="zh-CN"/>
              </w:rPr>
            </w:pPr>
            <w:r w:rsidRPr="00B62970">
              <w:rPr>
                <w:sz w:val="16"/>
                <w:szCs w:val="16"/>
                <w:lang w:eastAsia="zh-CN"/>
              </w:rPr>
              <w:t>R4-2002497</w:t>
            </w:r>
            <w:r w:rsidRPr="00B62970">
              <w:rPr>
                <w:sz w:val="16"/>
                <w:szCs w:val="16"/>
                <w:lang w:eastAsia="zh-CN"/>
              </w:rPr>
              <w:tab/>
              <w:t>TP for TR _9 IAB OTA transmitter intermodulation</w:t>
            </w:r>
          </w:p>
          <w:p w:rsidR="00314BC2" w:rsidRDefault="00314BC2" w:rsidP="00EA5184">
            <w:pPr>
              <w:pStyle w:val="TAL"/>
              <w:rPr>
                <w:sz w:val="16"/>
                <w:szCs w:val="16"/>
                <w:lang w:eastAsia="zh-CN"/>
              </w:rPr>
            </w:pPr>
            <w:r>
              <w:rPr>
                <w:sz w:val="16"/>
                <w:szCs w:val="16"/>
                <w:lang w:eastAsia="zh-CN"/>
              </w:rPr>
              <w:t>R4-2005480      U</w:t>
            </w:r>
            <w:r w:rsidRPr="00EA5184">
              <w:rPr>
                <w:sz w:val="16"/>
                <w:szCs w:val="16"/>
                <w:lang w:eastAsia="zh-CN"/>
              </w:rPr>
              <w:t>pdate on section 4 and section 5 based on latest agreement</w:t>
            </w:r>
          </w:p>
          <w:p w:rsidR="00314BC2" w:rsidRDefault="00314BC2" w:rsidP="00EA5184">
            <w:pPr>
              <w:pStyle w:val="TAL"/>
              <w:rPr>
                <w:sz w:val="16"/>
                <w:szCs w:val="16"/>
                <w:lang w:eastAsia="zh-CN"/>
              </w:rPr>
            </w:pPr>
            <w:r w:rsidRPr="00760247">
              <w:rPr>
                <w:sz w:val="16"/>
                <w:szCs w:val="16"/>
                <w:lang w:eastAsia="zh-CN"/>
              </w:rPr>
              <w:t>R4-2003758</w:t>
            </w:r>
            <w:r w:rsidRPr="00760247">
              <w:rPr>
                <w:sz w:val="16"/>
                <w:szCs w:val="16"/>
                <w:lang w:eastAsia="zh-CN"/>
              </w:rPr>
              <w:tab/>
              <w:t>TP to TR 38.xyz: Addition of antenna model and parameters in sub</w:t>
            </w:r>
            <w:r w:rsidRPr="00760247">
              <w:rPr>
                <w:rFonts w:hint="eastAsia"/>
                <w:sz w:val="16"/>
                <w:szCs w:val="16"/>
                <w:lang w:eastAsia="zh-CN"/>
              </w:rPr>
              <w:t>-</w:t>
            </w:r>
            <w:r w:rsidRPr="00760247">
              <w:rPr>
                <w:sz w:val="16"/>
                <w:szCs w:val="16"/>
                <w:lang w:eastAsia="zh-CN"/>
              </w:rPr>
              <w:t>clause 6.2</w:t>
            </w:r>
          </w:p>
          <w:p w:rsidR="00314BC2" w:rsidRPr="00152B82" w:rsidRDefault="00314BC2" w:rsidP="00152B82">
            <w:pPr>
              <w:pStyle w:val="afa"/>
              <w:rPr>
                <w:rFonts w:eastAsiaTheme="minorEastAsia" w:cs="Times New Roman"/>
                <w:sz w:val="16"/>
                <w:szCs w:val="16"/>
                <w:lang w:val="en-GB"/>
              </w:rPr>
            </w:pPr>
            <w:r w:rsidRPr="00152B82">
              <w:rPr>
                <w:rFonts w:eastAsiaTheme="minorEastAsia" w:cs="Times New Roman"/>
                <w:bCs/>
                <w:sz w:val="16"/>
                <w:szCs w:val="16"/>
                <w:lang w:val="en-GB"/>
              </w:rPr>
              <w:t>R4-200547</w:t>
            </w:r>
            <w:r w:rsidRPr="00152B82">
              <w:rPr>
                <w:rFonts w:eastAsiaTheme="minorEastAsia" w:cs="Times New Roman" w:hint="eastAsia"/>
                <w:bCs/>
                <w:sz w:val="16"/>
                <w:szCs w:val="16"/>
                <w:lang w:val="en-GB"/>
              </w:rPr>
              <w:t>6</w:t>
            </w:r>
            <w:r>
              <w:rPr>
                <w:rFonts w:eastAsiaTheme="minorEastAsia" w:cs="Times New Roman"/>
                <w:bCs/>
                <w:sz w:val="16"/>
                <w:szCs w:val="16"/>
                <w:lang w:val="en-GB"/>
              </w:rPr>
              <w:t xml:space="preserve">   </w:t>
            </w:r>
            <w:r w:rsidRPr="00152B82">
              <w:rPr>
                <w:rFonts w:eastAsiaTheme="minorEastAsia" w:cs="Times New Roman"/>
                <w:bCs/>
                <w:sz w:val="16"/>
                <w:szCs w:val="16"/>
                <w:lang w:val="en-GB"/>
              </w:rPr>
              <w:t xml:space="preserve"> [IAB EMC]</w:t>
            </w:r>
            <w:r w:rsidRPr="00152B82">
              <w:rPr>
                <w:rFonts w:eastAsiaTheme="minorEastAsia" w:cs="Times New Roman" w:hint="eastAsia"/>
                <w:bCs/>
                <w:sz w:val="16"/>
                <w:szCs w:val="16"/>
                <w:lang w:val="en-GB"/>
              </w:rPr>
              <w:t> </w:t>
            </w:r>
            <w:r w:rsidRPr="00152B82">
              <w:rPr>
                <w:rFonts w:eastAsiaTheme="minorEastAsia" w:cs="Times New Roman"/>
                <w:bCs/>
                <w:sz w:val="16"/>
                <w:szCs w:val="16"/>
                <w:lang w:val="en-GB"/>
              </w:rPr>
              <w:t>TP to TR IAB EMC immunity requirements</w:t>
            </w:r>
          </w:p>
          <w:p w:rsidR="00314BC2" w:rsidRPr="006B0D02" w:rsidRDefault="00314BC2" w:rsidP="00EA5184">
            <w:pPr>
              <w:pStyle w:val="TAL"/>
              <w:rPr>
                <w:sz w:val="16"/>
                <w:szCs w:val="16"/>
                <w:lang w:eastAsia="zh-CN"/>
              </w:rPr>
            </w:pPr>
          </w:p>
        </w:tc>
        <w:tc>
          <w:tcPr>
            <w:tcW w:w="708" w:type="dxa"/>
            <w:shd w:val="solid" w:color="FFFFFF" w:fill="auto"/>
          </w:tcPr>
          <w:p w:rsidR="00314BC2" w:rsidRDefault="00314BC2" w:rsidP="000A3BDD">
            <w:pPr>
              <w:pStyle w:val="TAC"/>
              <w:ind w:firstLineChars="50" w:firstLine="80"/>
              <w:jc w:val="left"/>
              <w:rPr>
                <w:sz w:val="16"/>
                <w:szCs w:val="16"/>
                <w:lang w:eastAsia="zh-CN"/>
              </w:rPr>
            </w:pPr>
            <w:r>
              <w:rPr>
                <w:rFonts w:hint="eastAsia"/>
                <w:sz w:val="16"/>
                <w:szCs w:val="16"/>
                <w:lang w:eastAsia="zh-CN"/>
              </w:rPr>
              <w:t>0.1.0</w:t>
            </w:r>
          </w:p>
          <w:p w:rsidR="00314BC2" w:rsidRPr="007D6048" w:rsidRDefault="00314BC2" w:rsidP="004F7772">
            <w:pPr>
              <w:pStyle w:val="TAC"/>
              <w:rPr>
                <w:sz w:val="16"/>
                <w:szCs w:val="16"/>
                <w:lang w:eastAsia="zh-CN"/>
              </w:rPr>
            </w:pPr>
          </w:p>
        </w:tc>
      </w:tr>
    </w:tbl>
    <w:p w:rsidR="003C3971" w:rsidRPr="00235394" w:rsidRDefault="00810485" w:rsidP="00810485">
      <w:pPr>
        <w:pStyle w:val="Guidance"/>
      </w:pPr>
      <w:r w:rsidRPr="00235394">
        <w:t xml:space="preserve"> </w:t>
      </w:r>
    </w:p>
    <w:p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29EF" w:rsidRDefault="00DA29EF">
      <w:r>
        <w:separator/>
      </w:r>
    </w:p>
  </w:endnote>
  <w:endnote w:type="continuationSeparator" w:id="0">
    <w:p w:rsidR="00DA29EF" w:rsidRDefault="00DA2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default"/>
    <w:sig w:usb0="00000000" w:usb1="00000000"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3B3" w:rsidRDefault="003743B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29EF" w:rsidRDefault="00DA29EF">
      <w:r>
        <w:separator/>
      </w:r>
    </w:p>
  </w:footnote>
  <w:footnote w:type="continuationSeparator" w:id="0">
    <w:p w:rsidR="00DA29EF" w:rsidRDefault="00DA29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3B3" w:rsidRDefault="003743B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3BDD">
      <w:rPr>
        <w:rFonts w:ascii="Arial" w:hAnsi="Arial" w:cs="Arial"/>
        <w:b/>
        <w:noProof/>
        <w:sz w:val="18"/>
        <w:szCs w:val="18"/>
      </w:rPr>
      <w:t>3GPP TR 38.809 V0.1.0(2020-04)</w:t>
    </w:r>
    <w:r>
      <w:rPr>
        <w:rFonts w:ascii="Arial" w:hAnsi="Arial" w:cs="Arial"/>
        <w:b/>
        <w:sz w:val="18"/>
        <w:szCs w:val="18"/>
      </w:rPr>
      <w:fldChar w:fldCharType="end"/>
    </w:r>
  </w:p>
  <w:p w:rsidR="003743B3" w:rsidRDefault="003743B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A3BDD">
      <w:rPr>
        <w:rFonts w:ascii="Arial" w:hAnsi="Arial" w:cs="Arial"/>
        <w:b/>
        <w:noProof/>
        <w:sz w:val="18"/>
        <w:szCs w:val="18"/>
      </w:rPr>
      <w:t>23</w:t>
    </w:r>
    <w:r>
      <w:rPr>
        <w:rFonts w:ascii="Arial" w:hAnsi="Arial" w:cs="Arial"/>
        <w:b/>
        <w:sz w:val="18"/>
        <w:szCs w:val="18"/>
      </w:rPr>
      <w:fldChar w:fldCharType="end"/>
    </w:r>
  </w:p>
  <w:p w:rsidR="003743B3" w:rsidRDefault="003743B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3BDD">
      <w:rPr>
        <w:rFonts w:ascii="Arial" w:hAnsi="Arial" w:cs="Arial"/>
        <w:b/>
        <w:noProof/>
        <w:sz w:val="18"/>
        <w:szCs w:val="18"/>
      </w:rPr>
      <w:t>Release  16</w:t>
    </w:r>
    <w:r>
      <w:rPr>
        <w:rFonts w:ascii="Arial" w:hAnsi="Arial" w:cs="Arial"/>
        <w:b/>
        <w:sz w:val="18"/>
        <w:szCs w:val="18"/>
      </w:rPr>
      <w:fldChar w:fldCharType="end"/>
    </w:r>
  </w:p>
  <w:p w:rsidR="003743B3" w:rsidRDefault="003743B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317459"/>
    <w:multiLevelType w:val="hybridMultilevel"/>
    <w:tmpl w:val="E3864DD6"/>
    <w:lvl w:ilvl="0" w:tplc="3D4293BC">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2410BB9"/>
    <w:multiLevelType w:val="hybridMultilevel"/>
    <w:tmpl w:val="B79A4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E60FA1"/>
    <w:multiLevelType w:val="hybridMultilevel"/>
    <w:tmpl w:val="6E226F6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015099"/>
    <w:multiLevelType w:val="hybridMultilevel"/>
    <w:tmpl w:val="66E00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FF81C54"/>
    <w:multiLevelType w:val="hybridMultilevel"/>
    <w:tmpl w:val="0BD06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E46DD8"/>
    <w:multiLevelType w:val="hybridMultilevel"/>
    <w:tmpl w:val="CC2ADBA2"/>
    <w:lvl w:ilvl="0" w:tplc="FD7883E8">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4B235C"/>
    <w:multiLevelType w:val="hybridMultilevel"/>
    <w:tmpl w:val="4E5470DE"/>
    <w:lvl w:ilvl="0" w:tplc="A16670EE">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4321561"/>
    <w:multiLevelType w:val="hybridMultilevel"/>
    <w:tmpl w:val="A1467160"/>
    <w:lvl w:ilvl="0" w:tplc="A16670EE">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79B7842"/>
    <w:multiLevelType w:val="hybridMultilevel"/>
    <w:tmpl w:val="C1BC03B2"/>
    <w:lvl w:ilvl="0" w:tplc="A16670EE">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6"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697C71"/>
    <w:multiLevelType w:val="hybridMultilevel"/>
    <w:tmpl w:val="9530C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290E3E"/>
    <w:multiLevelType w:val="hybridMultilevel"/>
    <w:tmpl w:val="3AEAA516"/>
    <w:lvl w:ilvl="0" w:tplc="973A38D2">
      <w:start w:val="7"/>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2D7265"/>
    <w:multiLevelType w:val="hybridMultilevel"/>
    <w:tmpl w:val="A9A47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4BD2969"/>
    <w:multiLevelType w:val="hybridMultilevel"/>
    <w:tmpl w:val="82A21E7C"/>
    <w:lvl w:ilvl="0" w:tplc="FE465C12">
      <w:start w:val="2"/>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5BE70828"/>
    <w:multiLevelType w:val="hybridMultilevel"/>
    <w:tmpl w:val="4754F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9"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7A7B0F"/>
    <w:multiLevelType w:val="hybridMultilevel"/>
    <w:tmpl w:val="72BE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5949F6"/>
    <w:multiLevelType w:val="hybridMultilevel"/>
    <w:tmpl w:val="545CB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5D5301"/>
    <w:multiLevelType w:val="hybridMultilevel"/>
    <w:tmpl w:val="107A8140"/>
    <w:lvl w:ilvl="0" w:tplc="99FAA20E">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E81B18"/>
    <w:multiLevelType w:val="hybridMultilevel"/>
    <w:tmpl w:val="8B5A7750"/>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71D952CF"/>
    <w:multiLevelType w:val="hybridMultilevel"/>
    <w:tmpl w:val="2FDEDA0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730E2838"/>
    <w:multiLevelType w:val="hybridMultilevel"/>
    <w:tmpl w:val="CCA2E3B6"/>
    <w:lvl w:ilvl="0" w:tplc="D480E2A8">
      <w:start w:val="2019"/>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185333"/>
    <w:multiLevelType w:val="hybridMultilevel"/>
    <w:tmpl w:val="899C89EC"/>
    <w:lvl w:ilvl="0" w:tplc="A2AE9416">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1"/>
  </w:num>
  <w:num w:numId="5">
    <w:abstractNumId w:val="36"/>
  </w:num>
  <w:num w:numId="6">
    <w:abstractNumId w:val="2"/>
  </w:num>
  <w:num w:numId="7">
    <w:abstractNumId w:val="22"/>
  </w:num>
  <w:num w:numId="8">
    <w:abstractNumId w:val="33"/>
  </w:num>
  <w:num w:numId="9">
    <w:abstractNumId w:val="10"/>
  </w:num>
  <w:num w:numId="10">
    <w:abstractNumId w:val="29"/>
  </w:num>
  <w:num w:numId="11">
    <w:abstractNumId w:val="20"/>
  </w:num>
  <w:num w:numId="12">
    <w:abstractNumId w:val="16"/>
  </w:num>
  <w:num w:numId="13">
    <w:abstractNumId w:val="18"/>
  </w:num>
  <w:num w:numId="14">
    <w:abstractNumId w:val="3"/>
  </w:num>
  <w:num w:numId="15">
    <w:abstractNumId w:val="21"/>
  </w:num>
  <w:num w:numId="16">
    <w:abstractNumId w:val="37"/>
  </w:num>
  <w:num w:numId="17">
    <w:abstractNumId w:val="12"/>
  </w:num>
  <w:num w:numId="18">
    <w:abstractNumId w:val="14"/>
  </w:num>
  <w:num w:numId="19">
    <w:abstractNumId w:val="23"/>
  </w:num>
  <w:num w:numId="20">
    <w:abstractNumId w:val="26"/>
  </w:num>
  <w:num w:numId="21">
    <w:abstractNumId w:val="11"/>
  </w:num>
  <w:num w:numId="22">
    <w:abstractNumId w:val="4"/>
  </w:num>
  <w:num w:numId="23">
    <w:abstractNumId w:val="28"/>
  </w:num>
  <w:num w:numId="24">
    <w:abstractNumId w:val="27"/>
  </w:num>
  <w:num w:numId="25">
    <w:abstractNumId w:val="13"/>
  </w:num>
  <w:num w:numId="26">
    <w:abstractNumId w:val="8"/>
  </w:num>
  <w:num w:numId="27">
    <w:abstractNumId w:val="5"/>
  </w:num>
  <w:num w:numId="28">
    <w:abstractNumId w:val="30"/>
  </w:num>
  <w:num w:numId="29">
    <w:abstractNumId w:val="9"/>
  </w:num>
  <w:num w:numId="30">
    <w:abstractNumId w:val="7"/>
  </w:num>
  <w:num w:numId="31">
    <w:abstractNumId w:val="34"/>
  </w:num>
  <w:num w:numId="32">
    <w:abstractNumId w:val="32"/>
  </w:num>
  <w:num w:numId="33">
    <w:abstractNumId w:val="25"/>
  </w:num>
  <w:num w:numId="34">
    <w:abstractNumId w:val="35"/>
  </w:num>
  <w:num w:numId="35">
    <w:abstractNumId w:val="17"/>
  </w:num>
  <w:num w:numId="36">
    <w:abstractNumId w:val="6"/>
  </w:num>
  <w:num w:numId="37">
    <w:abstractNumId w:val="24"/>
  </w:num>
  <w:num w:numId="38">
    <w:abstractNumId w:val="19"/>
  </w:num>
  <w:num w:numId="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57497"/>
    <w:rsid w:val="00062023"/>
    <w:rsid w:val="000655A6"/>
    <w:rsid w:val="00080512"/>
    <w:rsid w:val="00093197"/>
    <w:rsid w:val="000A3BDD"/>
    <w:rsid w:val="000B0FAD"/>
    <w:rsid w:val="000C47C3"/>
    <w:rsid w:val="000D58AB"/>
    <w:rsid w:val="000F300B"/>
    <w:rsid w:val="00105341"/>
    <w:rsid w:val="00111AB2"/>
    <w:rsid w:val="0011482A"/>
    <w:rsid w:val="0011485D"/>
    <w:rsid w:val="0011672B"/>
    <w:rsid w:val="001222BD"/>
    <w:rsid w:val="001262EA"/>
    <w:rsid w:val="00133525"/>
    <w:rsid w:val="0013473F"/>
    <w:rsid w:val="00145D34"/>
    <w:rsid w:val="00150B69"/>
    <w:rsid w:val="00152B82"/>
    <w:rsid w:val="00160184"/>
    <w:rsid w:val="00166940"/>
    <w:rsid w:val="00176FAA"/>
    <w:rsid w:val="00187010"/>
    <w:rsid w:val="001A4C42"/>
    <w:rsid w:val="001A7420"/>
    <w:rsid w:val="001B6637"/>
    <w:rsid w:val="001C21C3"/>
    <w:rsid w:val="001D02C2"/>
    <w:rsid w:val="001E6376"/>
    <w:rsid w:val="001F0C1D"/>
    <w:rsid w:val="001F1132"/>
    <w:rsid w:val="001F168B"/>
    <w:rsid w:val="00217267"/>
    <w:rsid w:val="00231FD7"/>
    <w:rsid w:val="002347A2"/>
    <w:rsid w:val="00260E68"/>
    <w:rsid w:val="0026458D"/>
    <w:rsid w:val="002675F0"/>
    <w:rsid w:val="00276390"/>
    <w:rsid w:val="002B17E6"/>
    <w:rsid w:val="002B44F6"/>
    <w:rsid w:val="002B6339"/>
    <w:rsid w:val="002C2D96"/>
    <w:rsid w:val="002C3C2C"/>
    <w:rsid w:val="002E00EE"/>
    <w:rsid w:val="00314BC2"/>
    <w:rsid w:val="003172DC"/>
    <w:rsid w:val="00342F8E"/>
    <w:rsid w:val="003471E7"/>
    <w:rsid w:val="003528DF"/>
    <w:rsid w:val="0035462D"/>
    <w:rsid w:val="003743B3"/>
    <w:rsid w:val="003765B8"/>
    <w:rsid w:val="00394137"/>
    <w:rsid w:val="003C3971"/>
    <w:rsid w:val="00401E3C"/>
    <w:rsid w:val="00402853"/>
    <w:rsid w:val="00423334"/>
    <w:rsid w:val="004345EC"/>
    <w:rsid w:val="00465515"/>
    <w:rsid w:val="004762CB"/>
    <w:rsid w:val="0048405B"/>
    <w:rsid w:val="00497AC2"/>
    <w:rsid w:val="004D3578"/>
    <w:rsid w:val="004E213A"/>
    <w:rsid w:val="004F0988"/>
    <w:rsid w:val="004F3340"/>
    <w:rsid w:val="004F7772"/>
    <w:rsid w:val="0053388B"/>
    <w:rsid w:val="00535773"/>
    <w:rsid w:val="00543E6C"/>
    <w:rsid w:val="005570B3"/>
    <w:rsid w:val="00565087"/>
    <w:rsid w:val="00565169"/>
    <w:rsid w:val="00567C27"/>
    <w:rsid w:val="005804E1"/>
    <w:rsid w:val="00591978"/>
    <w:rsid w:val="00597B11"/>
    <w:rsid w:val="005A6DAA"/>
    <w:rsid w:val="005D2E01"/>
    <w:rsid w:val="005D7526"/>
    <w:rsid w:val="005E4BB2"/>
    <w:rsid w:val="00602AEA"/>
    <w:rsid w:val="00614FDF"/>
    <w:rsid w:val="006226D4"/>
    <w:rsid w:val="0063543D"/>
    <w:rsid w:val="006405AC"/>
    <w:rsid w:val="00647114"/>
    <w:rsid w:val="006522FD"/>
    <w:rsid w:val="00660A53"/>
    <w:rsid w:val="006A323F"/>
    <w:rsid w:val="006B30D0"/>
    <w:rsid w:val="006C3D95"/>
    <w:rsid w:val="006E5C86"/>
    <w:rsid w:val="00701116"/>
    <w:rsid w:val="00705A21"/>
    <w:rsid w:val="00713C44"/>
    <w:rsid w:val="00734A5B"/>
    <w:rsid w:val="00734B48"/>
    <w:rsid w:val="0074026F"/>
    <w:rsid w:val="007429F6"/>
    <w:rsid w:val="00744E76"/>
    <w:rsid w:val="007471AB"/>
    <w:rsid w:val="00760247"/>
    <w:rsid w:val="0076551A"/>
    <w:rsid w:val="00774DA4"/>
    <w:rsid w:val="00781F0F"/>
    <w:rsid w:val="00792FFB"/>
    <w:rsid w:val="00795338"/>
    <w:rsid w:val="00795E75"/>
    <w:rsid w:val="007B600E"/>
    <w:rsid w:val="007F0F4A"/>
    <w:rsid w:val="00800B22"/>
    <w:rsid w:val="008028A4"/>
    <w:rsid w:val="008051EC"/>
    <w:rsid w:val="008064DD"/>
    <w:rsid w:val="00810485"/>
    <w:rsid w:val="008131F0"/>
    <w:rsid w:val="00830747"/>
    <w:rsid w:val="008677B7"/>
    <w:rsid w:val="008768CA"/>
    <w:rsid w:val="008A639D"/>
    <w:rsid w:val="008C384C"/>
    <w:rsid w:val="0090271F"/>
    <w:rsid w:val="00902E23"/>
    <w:rsid w:val="0090402A"/>
    <w:rsid w:val="009114D7"/>
    <w:rsid w:val="0091348E"/>
    <w:rsid w:val="00917CCB"/>
    <w:rsid w:val="00936995"/>
    <w:rsid w:val="00942EC2"/>
    <w:rsid w:val="00964EA5"/>
    <w:rsid w:val="00971B56"/>
    <w:rsid w:val="009D273E"/>
    <w:rsid w:val="009F33C3"/>
    <w:rsid w:val="009F37B7"/>
    <w:rsid w:val="009F5F26"/>
    <w:rsid w:val="00A058CC"/>
    <w:rsid w:val="00A10F02"/>
    <w:rsid w:val="00A164B4"/>
    <w:rsid w:val="00A26956"/>
    <w:rsid w:val="00A27486"/>
    <w:rsid w:val="00A53724"/>
    <w:rsid w:val="00A54109"/>
    <w:rsid w:val="00A56066"/>
    <w:rsid w:val="00A73129"/>
    <w:rsid w:val="00A82346"/>
    <w:rsid w:val="00A92BA1"/>
    <w:rsid w:val="00AC6BC6"/>
    <w:rsid w:val="00AE65E2"/>
    <w:rsid w:val="00AF0986"/>
    <w:rsid w:val="00B14142"/>
    <w:rsid w:val="00B15449"/>
    <w:rsid w:val="00B168C4"/>
    <w:rsid w:val="00B3583F"/>
    <w:rsid w:val="00B62970"/>
    <w:rsid w:val="00B93086"/>
    <w:rsid w:val="00B950FD"/>
    <w:rsid w:val="00BA19ED"/>
    <w:rsid w:val="00BA358F"/>
    <w:rsid w:val="00BA4B8D"/>
    <w:rsid w:val="00BC0F7D"/>
    <w:rsid w:val="00BD7D31"/>
    <w:rsid w:val="00BE3255"/>
    <w:rsid w:val="00BF128E"/>
    <w:rsid w:val="00C05F80"/>
    <w:rsid w:val="00C074DD"/>
    <w:rsid w:val="00C1496A"/>
    <w:rsid w:val="00C33079"/>
    <w:rsid w:val="00C45231"/>
    <w:rsid w:val="00C72833"/>
    <w:rsid w:val="00C80F1D"/>
    <w:rsid w:val="00C93F40"/>
    <w:rsid w:val="00C96865"/>
    <w:rsid w:val="00CA17A2"/>
    <w:rsid w:val="00CA3D0C"/>
    <w:rsid w:val="00CE3A47"/>
    <w:rsid w:val="00D01FAB"/>
    <w:rsid w:val="00D57972"/>
    <w:rsid w:val="00D63CAE"/>
    <w:rsid w:val="00D675A9"/>
    <w:rsid w:val="00D711D8"/>
    <w:rsid w:val="00D738D6"/>
    <w:rsid w:val="00D755EB"/>
    <w:rsid w:val="00D76048"/>
    <w:rsid w:val="00D87E00"/>
    <w:rsid w:val="00D9134D"/>
    <w:rsid w:val="00D9681E"/>
    <w:rsid w:val="00DA29EF"/>
    <w:rsid w:val="00DA7A03"/>
    <w:rsid w:val="00DB1818"/>
    <w:rsid w:val="00DB2F27"/>
    <w:rsid w:val="00DC309B"/>
    <w:rsid w:val="00DC4DA2"/>
    <w:rsid w:val="00DD03AD"/>
    <w:rsid w:val="00DD4C17"/>
    <w:rsid w:val="00DD74A5"/>
    <w:rsid w:val="00DE1769"/>
    <w:rsid w:val="00DF2B1F"/>
    <w:rsid w:val="00DF62CD"/>
    <w:rsid w:val="00E16509"/>
    <w:rsid w:val="00E44582"/>
    <w:rsid w:val="00E57178"/>
    <w:rsid w:val="00E77645"/>
    <w:rsid w:val="00EA15B0"/>
    <w:rsid w:val="00EA5184"/>
    <w:rsid w:val="00EA5EA7"/>
    <w:rsid w:val="00EC4A25"/>
    <w:rsid w:val="00ED4A9E"/>
    <w:rsid w:val="00EF3720"/>
    <w:rsid w:val="00F025A2"/>
    <w:rsid w:val="00F04712"/>
    <w:rsid w:val="00F05D08"/>
    <w:rsid w:val="00F13360"/>
    <w:rsid w:val="00F22EC7"/>
    <w:rsid w:val="00F325C8"/>
    <w:rsid w:val="00F44E1E"/>
    <w:rsid w:val="00F50768"/>
    <w:rsid w:val="00F651D7"/>
    <w:rsid w:val="00F653B8"/>
    <w:rsid w:val="00F8015B"/>
    <w:rsid w:val="00F9008D"/>
    <w:rsid w:val="00FA1266"/>
    <w:rsid w:val="00FB0170"/>
    <w:rsid w:val="00FB14AB"/>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4C72B728-9C73-4227-B64E-11D365231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qFormat/>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Heading 14,Heading 141,Heading 142,subsub"/>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rsid w:val="008677B7"/>
    <w:rPr>
      <w:lang w:eastAsia="en-US"/>
    </w:rPr>
  </w:style>
  <w:style w:type="character" w:customStyle="1" w:styleId="GuidanceChar">
    <w:name w:val="Guidance Char"/>
    <w:link w:val="Guidance"/>
    <w:rsid w:val="00093197"/>
    <w:rPr>
      <w:i/>
      <w:color w:val="0000FF"/>
      <w:lang w:eastAsia="en-US"/>
    </w:rPr>
  </w:style>
  <w:style w:type="paragraph" w:styleId="a9">
    <w:name w:val="List Paragraph"/>
    <w:aliases w:val="- Bullets,목록 단락,?? ??,?????,????,リスト段落,Lista1,列出段落1,中等深浅网格 1 - 着色 21,列表段落,清單段落1,¥¡¡¡¡ì¬º¥¹¥È¶ÎÂä,ÁÐ³ö¶ÎÂä,列表段落1,—ño’i—Ž,¥ê¥¹¥È¶ÎÂä,1st level - Bullet List Paragraph,Lettre d'introduction,Paragrafo elenco,Normal bullet 2,Bullet list"/>
    <w:basedOn w:val="a"/>
    <w:link w:val="Char1"/>
    <w:uiPriority w:val="34"/>
    <w:qFormat/>
    <w:rsid w:val="00EF3720"/>
    <w:pPr>
      <w:spacing w:after="0"/>
      <w:ind w:left="720"/>
    </w:pPr>
    <w:rPr>
      <w:rFonts w:ascii="Calibri" w:eastAsia="Calibri" w:hAnsi="Calibri"/>
      <w:sz w:val="22"/>
      <w:szCs w:val="22"/>
      <w:lang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EF3720"/>
    <w:rPr>
      <w:rFonts w:ascii="Arial" w:hAnsi="Arial"/>
      <w:b/>
      <w:noProof/>
      <w:sz w:val="18"/>
      <w:lang w:eastAsia="ja-JP"/>
    </w:rPr>
  </w:style>
  <w:style w:type="character" w:customStyle="1" w:styleId="Char1">
    <w:name w:val="列出段落 Char"/>
    <w:aliases w:val="- Bullets Char,목록 단락 Char,?? ?? Char,????? Char,???? Char,リスト段落 Char,Lista1 Char,列出段落1 Char,中等深浅网格 1 - 着色 21 Char,列表段落 Char,清單段落1 Char,¥¡¡¡¡ì¬º¥¹¥È¶ÎÂä Char,ÁÐ³ö¶ÎÂä Char,列表段落1 Char,—ño’i—Ž Char,¥ê¥¹¥È¶ÎÂä Char,Lettre d'introduction Char"/>
    <w:link w:val="a9"/>
    <w:uiPriority w:val="34"/>
    <w:qFormat/>
    <w:locked/>
    <w:rsid w:val="00EF3720"/>
    <w:rPr>
      <w:rFonts w:ascii="Calibri" w:eastAsia="Calibri" w:hAnsi="Calibri"/>
      <w:sz w:val="22"/>
      <w:szCs w:val="22"/>
    </w:rPr>
  </w:style>
  <w:style w:type="character" w:customStyle="1" w:styleId="TALChar">
    <w:name w:val="TAL Char"/>
    <w:link w:val="TAL"/>
    <w:qFormat/>
    <w:rsid w:val="00A058CC"/>
    <w:rPr>
      <w:rFonts w:ascii="Arial" w:hAnsi="Arial"/>
      <w:sz w:val="18"/>
      <w:lang w:eastAsia="en-US"/>
    </w:rPr>
  </w:style>
  <w:style w:type="character" w:customStyle="1" w:styleId="THChar">
    <w:name w:val="TH Char"/>
    <w:link w:val="TH"/>
    <w:qFormat/>
    <w:rsid w:val="00F651D7"/>
    <w:rPr>
      <w:rFonts w:ascii="Arial" w:hAnsi="Arial"/>
      <w:b/>
      <w:lang w:eastAsia="en-US"/>
    </w:rPr>
  </w:style>
  <w:style w:type="character" w:customStyle="1" w:styleId="TANChar">
    <w:name w:val="TAN Char"/>
    <w:link w:val="TAN"/>
    <w:rsid w:val="00F651D7"/>
    <w:rPr>
      <w:rFonts w:ascii="Arial" w:hAnsi="Arial"/>
      <w:sz w:val="18"/>
      <w:lang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F651D7"/>
    <w:rPr>
      <w:rFonts w:ascii="Arial" w:hAnsi="Arial"/>
      <w:sz w:val="28"/>
      <w:lang w:eastAsia="en-US"/>
    </w:rPr>
  </w:style>
  <w:style w:type="character" w:customStyle="1" w:styleId="TACChar">
    <w:name w:val="TAC Char"/>
    <w:link w:val="TAC"/>
    <w:qFormat/>
    <w:rsid w:val="00565169"/>
    <w:rPr>
      <w:rFonts w:ascii="Arial" w:hAnsi="Arial"/>
      <w:sz w:val="18"/>
      <w:lang w:eastAsia="en-US"/>
    </w:rPr>
  </w:style>
  <w:style w:type="character" w:customStyle="1" w:styleId="B1Char">
    <w:name w:val="B1 Char"/>
    <w:link w:val="B1"/>
    <w:qFormat/>
    <w:rsid w:val="0013473F"/>
    <w:rPr>
      <w:lang w:eastAsia="en-US"/>
    </w:rPr>
  </w:style>
  <w:style w:type="character" w:customStyle="1" w:styleId="NOChar">
    <w:name w:val="NO Char"/>
    <w:link w:val="NO"/>
    <w:qFormat/>
    <w:rsid w:val="0013473F"/>
    <w:rPr>
      <w:lang w:eastAsia="en-US"/>
    </w:rPr>
  </w:style>
  <w:style w:type="character" w:customStyle="1" w:styleId="TAHCar">
    <w:name w:val="TAH Car"/>
    <w:link w:val="TAH"/>
    <w:uiPriority w:val="99"/>
    <w:qFormat/>
    <w:rsid w:val="006405AC"/>
    <w:rPr>
      <w:rFonts w:ascii="Arial" w:hAnsi="Arial"/>
      <w:b/>
      <w:sz w:val="18"/>
      <w:lang w:eastAsia="en-US"/>
    </w:rPr>
  </w:style>
  <w:style w:type="character" w:customStyle="1" w:styleId="TFChar">
    <w:name w:val="TF Char"/>
    <w:link w:val="TF"/>
    <w:qFormat/>
    <w:rsid w:val="002C3C2C"/>
    <w:rPr>
      <w:rFonts w:ascii="Arial" w:hAnsi="Arial"/>
      <w:b/>
      <w:lang w:eastAsia="en-US"/>
    </w:rPr>
  </w:style>
  <w:style w:type="paragraph" w:styleId="11">
    <w:name w:val="index 1"/>
    <w:basedOn w:val="a"/>
    <w:semiHidden/>
    <w:rsid w:val="00A54109"/>
    <w:pPr>
      <w:keepLines/>
      <w:spacing w:after="0"/>
    </w:pPr>
  </w:style>
  <w:style w:type="paragraph" w:styleId="21">
    <w:name w:val="index 2"/>
    <w:basedOn w:val="11"/>
    <w:semiHidden/>
    <w:rsid w:val="00A54109"/>
    <w:pPr>
      <w:ind w:left="284"/>
    </w:pPr>
  </w:style>
  <w:style w:type="character" w:styleId="aa">
    <w:name w:val="footnote reference"/>
    <w:semiHidden/>
    <w:rsid w:val="00A54109"/>
    <w:rPr>
      <w:b/>
      <w:position w:val="6"/>
      <w:sz w:val="16"/>
    </w:rPr>
  </w:style>
  <w:style w:type="paragraph" w:styleId="ab">
    <w:name w:val="footnote text"/>
    <w:basedOn w:val="a"/>
    <w:link w:val="Char2"/>
    <w:semiHidden/>
    <w:rsid w:val="00A54109"/>
    <w:pPr>
      <w:keepLines/>
      <w:spacing w:after="0"/>
      <w:ind w:left="454" w:hanging="454"/>
    </w:pPr>
    <w:rPr>
      <w:sz w:val="16"/>
    </w:rPr>
  </w:style>
  <w:style w:type="character" w:customStyle="1" w:styleId="Char2">
    <w:name w:val="脚注文本 Char"/>
    <w:basedOn w:val="a0"/>
    <w:link w:val="ab"/>
    <w:semiHidden/>
    <w:rsid w:val="00A54109"/>
    <w:rPr>
      <w:sz w:val="16"/>
      <w:lang w:eastAsia="en-US"/>
    </w:rPr>
  </w:style>
  <w:style w:type="paragraph" w:styleId="22">
    <w:name w:val="List Number 2"/>
    <w:basedOn w:val="ac"/>
    <w:rsid w:val="00A54109"/>
    <w:pPr>
      <w:ind w:left="851"/>
    </w:pPr>
  </w:style>
  <w:style w:type="paragraph" w:styleId="ac">
    <w:name w:val="List Number"/>
    <w:basedOn w:val="ad"/>
    <w:rsid w:val="00A54109"/>
  </w:style>
  <w:style w:type="paragraph" w:styleId="ad">
    <w:name w:val="List"/>
    <w:basedOn w:val="a"/>
    <w:rsid w:val="00A54109"/>
    <w:pPr>
      <w:ind w:left="568" w:hanging="284"/>
    </w:pPr>
  </w:style>
  <w:style w:type="paragraph" w:styleId="23">
    <w:name w:val="List Bullet 2"/>
    <w:basedOn w:val="ae"/>
    <w:rsid w:val="00A54109"/>
    <w:pPr>
      <w:ind w:left="851"/>
    </w:pPr>
  </w:style>
  <w:style w:type="paragraph" w:styleId="ae">
    <w:name w:val="List Bullet"/>
    <w:basedOn w:val="ad"/>
    <w:rsid w:val="00A54109"/>
  </w:style>
  <w:style w:type="paragraph" w:styleId="31">
    <w:name w:val="List Bullet 3"/>
    <w:basedOn w:val="23"/>
    <w:rsid w:val="00A54109"/>
    <w:pPr>
      <w:ind w:left="1135"/>
    </w:pPr>
  </w:style>
  <w:style w:type="paragraph" w:styleId="24">
    <w:name w:val="List 2"/>
    <w:basedOn w:val="ad"/>
    <w:rsid w:val="00A54109"/>
    <w:pPr>
      <w:ind w:left="851"/>
    </w:pPr>
  </w:style>
  <w:style w:type="paragraph" w:styleId="32">
    <w:name w:val="List 3"/>
    <w:basedOn w:val="24"/>
    <w:rsid w:val="00A54109"/>
    <w:pPr>
      <w:ind w:left="1135"/>
    </w:pPr>
  </w:style>
  <w:style w:type="paragraph" w:styleId="41">
    <w:name w:val="List 4"/>
    <w:basedOn w:val="32"/>
    <w:rsid w:val="00A54109"/>
    <w:pPr>
      <w:ind w:left="1418"/>
    </w:pPr>
  </w:style>
  <w:style w:type="paragraph" w:styleId="51">
    <w:name w:val="List 5"/>
    <w:basedOn w:val="41"/>
    <w:rsid w:val="00A54109"/>
    <w:pPr>
      <w:ind w:left="1702"/>
    </w:pPr>
  </w:style>
  <w:style w:type="paragraph" w:styleId="42">
    <w:name w:val="List Bullet 4"/>
    <w:basedOn w:val="31"/>
    <w:rsid w:val="00A54109"/>
    <w:pPr>
      <w:ind w:left="1418"/>
    </w:pPr>
  </w:style>
  <w:style w:type="paragraph" w:styleId="52">
    <w:name w:val="List Bullet 5"/>
    <w:basedOn w:val="42"/>
    <w:rsid w:val="00A54109"/>
    <w:pPr>
      <w:ind w:left="1702"/>
    </w:pPr>
  </w:style>
  <w:style w:type="paragraph" w:styleId="af">
    <w:name w:val="index heading"/>
    <w:basedOn w:val="a"/>
    <w:next w:val="a"/>
    <w:semiHidden/>
    <w:rsid w:val="00A54109"/>
    <w:pPr>
      <w:pBdr>
        <w:top w:val="single" w:sz="12" w:space="0" w:color="auto"/>
      </w:pBdr>
      <w:spacing w:before="360" w:after="240"/>
    </w:pPr>
    <w:rPr>
      <w:b/>
      <w:i/>
      <w:sz w:val="26"/>
    </w:rPr>
  </w:style>
  <w:style w:type="paragraph" w:customStyle="1" w:styleId="INDENT1">
    <w:name w:val="INDENT1"/>
    <w:basedOn w:val="a"/>
    <w:rsid w:val="00A54109"/>
    <w:pPr>
      <w:ind w:left="851"/>
    </w:pPr>
  </w:style>
  <w:style w:type="paragraph" w:customStyle="1" w:styleId="INDENT2">
    <w:name w:val="INDENT2"/>
    <w:basedOn w:val="a"/>
    <w:rsid w:val="00A54109"/>
    <w:pPr>
      <w:ind w:left="1135" w:hanging="284"/>
    </w:pPr>
  </w:style>
  <w:style w:type="paragraph" w:customStyle="1" w:styleId="INDENT3">
    <w:name w:val="INDENT3"/>
    <w:basedOn w:val="a"/>
    <w:rsid w:val="00A54109"/>
    <w:pPr>
      <w:ind w:left="1701" w:hanging="567"/>
    </w:pPr>
  </w:style>
  <w:style w:type="paragraph" w:customStyle="1" w:styleId="FigureTitle">
    <w:name w:val="Figure_Title"/>
    <w:basedOn w:val="a"/>
    <w:next w:val="a"/>
    <w:rsid w:val="00A5410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A54109"/>
    <w:pPr>
      <w:keepNext/>
      <w:keepLines/>
    </w:pPr>
    <w:rPr>
      <w:b/>
    </w:rPr>
  </w:style>
  <w:style w:type="paragraph" w:customStyle="1" w:styleId="enumlev2">
    <w:name w:val="enumlev2"/>
    <w:basedOn w:val="a"/>
    <w:rsid w:val="00A5410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A54109"/>
    <w:pPr>
      <w:keepNext/>
      <w:keepLines/>
      <w:spacing w:before="240"/>
      <w:ind w:left="1418"/>
    </w:pPr>
    <w:rPr>
      <w:rFonts w:ascii="Arial" w:hAnsi="Arial"/>
      <w:b/>
      <w:sz w:val="36"/>
      <w:lang w:val="en-US"/>
    </w:rPr>
  </w:style>
  <w:style w:type="paragraph" w:styleId="af0">
    <w:name w:val="caption"/>
    <w:basedOn w:val="a"/>
    <w:next w:val="a"/>
    <w:qFormat/>
    <w:rsid w:val="00A54109"/>
    <w:pPr>
      <w:spacing w:before="120" w:after="120"/>
    </w:pPr>
    <w:rPr>
      <w:b/>
    </w:rPr>
  </w:style>
  <w:style w:type="paragraph" w:styleId="af1">
    <w:name w:val="Document Map"/>
    <w:basedOn w:val="a"/>
    <w:link w:val="Char3"/>
    <w:semiHidden/>
    <w:rsid w:val="00A54109"/>
    <w:pPr>
      <w:shd w:val="clear" w:color="auto" w:fill="000080"/>
    </w:pPr>
    <w:rPr>
      <w:rFonts w:ascii="Tahoma" w:hAnsi="Tahoma"/>
    </w:rPr>
  </w:style>
  <w:style w:type="character" w:customStyle="1" w:styleId="Char3">
    <w:name w:val="文档结构图 Char"/>
    <w:basedOn w:val="a0"/>
    <w:link w:val="af1"/>
    <w:semiHidden/>
    <w:rsid w:val="00A54109"/>
    <w:rPr>
      <w:rFonts w:ascii="Tahoma" w:hAnsi="Tahoma"/>
      <w:shd w:val="clear" w:color="auto" w:fill="000080"/>
      <w:lang w:eastAsia="en-US"/>
    </w:rPr>
  </w:style>
  <w:style w:type="paragraph" w:styleId="af2">
    <w:name w:val="Plain Text"/>
    <w:basedOn w:val="a"/>
    <w:link w:val="Char4"/>
    <w:rsid w:val="00A54109"/>
    <w:rPr>
      <w:rFonts w:ascii="Courier New" w:hAnsi="Courier New"/>
      <w:lang w:val="nb-NO"/>
    </w:rPr>
  </w:style>
  <w:style w:type="character" w:customStyle="1" w:styleId="Char4">
    <w:name w:val="纯文本 Char"/>
    <w:basedOn w:val="a0"/>
    <w:link w:val="af2"/>
    <w:rsid w:val="00A54109"/>
    <w:rPr>
      <w:rFonts w:ascii="Courier New" w:hAnsi="Courier New"/>
      <w:lang w:val="nb-NO" w:eastAsia="en-US"/>
    </w:rPr>
  </w:style>
  <w:style w:type="paragraph" w:styleId="af3">
    <w:name w:val="Body Text"/>
    <w:basedOn w:val="a"/>
    <w:link w:val="Char5"/>
    <w:rsid w:val="00A54109"/>
  </w:style>
  <w:style w:type="character" w:customStyle="1" w:styleId="Char5">
    <w:name w:val="正文文本 Char"/>
    <w:basedOn w:val="a0"/>
    <w:link w:val="af3"/>
    <w:rsid w:val="00A54109"/>
    <w:rPr>
      <w:lang w:eastAsia="en-US"/>
    </w:rPr>
  </w:style>
  <w:style w:type="character" w:styleId="af4">
    <w:name w:val="annotation reference"/>
    <w:semiHidden/>
    <w:rsid w:val="00A54109"/>
    <w:rPr>
      <w:sz w:val="16"/>
    </w:rPr>
  </w:style>
  <w:style w:type="paragraph" w:styleId="af5">
    <w:name w:val="annotation text"/>
    <w:basedOn w:val="a"/>
    <w:link w:val="Char6"/>
    <w:semiHidden/>
    <w:rsid w:val="00A54109"/>
  </w:style>
  <w:style w:type="character" w:customStyle="1" w:styleId="Char6">
    <w:name w:val="批注文字 Char"/>
    <w:basedOn w:val="a0"/>
    <w:link w:val="af5"/>
    <w:semiHidden/>
    <w:rsid w:val="00A54109"/>
    <w:rPr>
      <w:lang w:eastAsia="en-US"/>
    </w:rPr>
  </w:style>
  <w:style w:type="character" w:customStyle="1" w:styleId="Artref">
    <w:name w:val="Art_ref"/>
    <w:rsid w:val="00A54109"/>
  </w:style>
  <w:style w:type="character" w:customStyle="1" w:styleId="Tablefreq">
    <w:name w:val="Table_freq"/>
    <w:rsid w:val="00A54109"/>
    <w:rPr>
      <w:b/>
      <w:color w:val="auto"/>
      <w:sz w:val="20"/>
    </w:rPr>
  </w:style>
  <w:style w:type="paragraph" w:customStyle="1" w:styleId="TableTextS5">
    <w:name w:val="Table_TextS5"/>
    <w:basedOn w:val="a"/>
    <w:rsid w:val="00A54109"/>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af6">
    <w:name w:val="annotation subject"/>
    <w:basedOn w:val="af5"/>
    <w:next w:val="af5"/>
    <w:link w:val="Char7"/>
    <w:rsid w:val="00A54109"/>
    <w:rPr>
      <w:b/>
      <w:bCs/>
    </w:rPr>
  </w:style>
  <w:style w:type="character" w:customStyle="1" w:styleId="Char7">
    <w:name w:val="批注主题 Char"/>
    <w:basedOn w:val="Char6"/>
    <w:link w:val="af6"/>
    <w:rsid w:val="00A54109"/>
    <w:rPr>
      <w:b/>
      <w:bCs/>
      <w:lang w:eastAsia="en-US"/>
    </w:rPr>
  </w:style>
  <w:style w:type="paragraph" w:styleId="af7">
    <w:name w:val="Revision"/>
    <w:hidden/>
    <w:uiPriority w:val="99"/>
    <w:semiHidden/>
    <w:rsid w:val="00A54109"/>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54109"/>
    <w:rPr>
      <w:rFonts w:ascii="Arial" w:hAnsi="Arial"/>
      <w:sz w:val="24"/>
      <w:lang w:eastAsia="en-US"/>
    </w:rPr>
  </w:style>
  <w:style w:type="paragraph" w:customStyle="1" w:styleId="af8">
    <w:name w:val="样式 页眉"/>
    <w:basedOn w:val="a3"/>
    <w:link w:val="Char8"/>
    <w:rsid w:val="00A54109"/>
    <w:rPr>
      <w:rFonts w:eastAsia="Arial"/>
      <w:bCs/>
      <w:sz w:val="22"/>
      <w:lang w:eastAsia="en-US"/>
    </w:rPr>
  </w:style>
  <w:style w:type="character" w:customStyle="1" w:styleId="Char8">
    <w:name w:val="样式 页眉 Char"/>
    <w:link w:val="af8"/>
    <w:rsid w:val="00A54109"/>
    <w:rPr>
      <w:rFonts w:ascii="Arial" w:eastAsia="Arial" w:hAnsi="Arial"/>
      <w:b/>
      <w:bCs/>
      <w:noProof/>
      <w:sz w:val="22"/>
      <w:lang w:eastAsia="en-US"/>
    </w:rPr>
  </w:style>
  <w:style w:type="paragraph" w:customStyle="1" w:styleId="CRCoverPage">
    <w:name w:val="CR Cover Page"/>
    <w:link w:val="CRCoverPageChar"/>
    <w:rsid w:val="00A54109"/>
    <w:pPr>
      <w:spacing w:after="120"/>
    </w:pPr>
    <w:rPr>
      <w:rFonts w:ascii="Arial" w:eastAsia="宋体" w:hAnsi="Arial"/>
      <w:lang w:eastAsia="en-US"/>
    </w:rPr>
  </w:style>
  <w:style w:type="character" w:customStyle="1" w:styleId="CRCoverPageChar">
    <w:name w:val="CR Cover Page Char"/>
    <w:link w:val="CRCoverPage"/>
    <w:rsid w:val="00A54109"/>
    <w:rPr>
      <w:rFonts w:ascii="Arial" w:eastAsia="宋体" w:hAnsi="Arial"/>
      <w:lang w:eastAsia="en-US"/>
    </w:rPr>
  </w:style>
  <w:style w:type="character" w:styleId="af9">
    <w:name w:val="Placeholder Text"/>
    <w:basedOn w:val="a0"/>
    <w:uiPriority w:val="99"/>
    <w:semiHidden/>
    <w:rsid w:val="00A54109"/>
    <w:rPr>
      <w:color w:val="808080"/>
    </w:rPr>
  </w:style>
  <w:style w:type="character" w:customStyle="1" w:styleId="TALCar">
    <w:name w:val="TAL Car"/>
    <w:rsid w:val="00A54109"/>
    <w:rPr>
      <w:rFonts w:ascii="Arial" w:hAnsi="Arial"/>
      <w:sz w:val="18"/>
      <w:lang w:val="en-GB" w:eastAsia="en-US"/>
    </w:rPr>
  </w:style>
  <w:style w:type="character" w:customStyle="1" w:styleId="EQChar">
    <w:name w:val="EQ Char"/>
    <w:link w:val="EQ"/>
    <w:rsid w:val="00A54109"/>
    <w:rPr>
      <w:noProof/>
      <w:lang w:eastAsia="en-US"/>
    </w:rPr>
  </w:style>
  <w:style w:type="character" w:customStyle="1" w:styleId="5Char">
    <w:name w:val="标题 5 Char"/>
    <w:basedOn w:val="a0"/>
    <w:link w:val="5"/>
    <w:rsid w:val="00A54109"/>
    <w:rPr>
      <w:rFonts w:ascii="Arial" w:hAnsi="Arial"/>
      <w:sz w:val="22"/>
      <w:lang w:eastAsia="en-US"/>
    </w:r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A54109"/>
    <w:rPr>
      <w:rFonts w:ascii="Arial" w:hAnsi="Arial"/>
      <w:sz w:val="36"/>
      <w:lang w:eastAsia="en-US"/>
    </w:rPr>
  </w:style>
  <w:style w:type="paragraph" w:styleId="afa">
    <w:name w:val="Normal (Web)"/>
    <w:basedOn w:val="a"/>
    <w:uiPriority w:val="99"/>
    <w:semiHidden/>
    <w:unhideWhenUsed/>
    <w:rsid w:val="00152B82"/>
    <w:pPr>
      <w:spacing w:before="75" w:after="75"/>
    </w:pPr>
    <w:rPr>
      <w:rFonts w:ascii="Arial" w:eastAsia="宋体" w:hAnsi="Arial" w:cs="Arial"/>
      <w:lang w:val="en-US" w:eastAsia="zh-CN"/>
    </w:rPr>
  </w:style>
  <w:style w:type="character" w:styleId="afb">
    <w:name w:val="Strong"/>
    <w:basedOn w:val="a0"/>
    <w:uiPriority w:val="22"/>
    <w:qFormat/>
    <w:rsid w:val="00152B82"/>
    <w:rPr>
      <w:b/>
      <w:bCs/>
    </w:rPr>
  </w:style>
  <w:style w:type="paragraph" w:customStyle="1" w:styleId="References">
    <w:name w:val="References"/>
    <w:basedOn w:val="a"/>
    <w:next w:val="a"/>
    <w:qFormat/>
    <w:rsid w:val="00152B82"/>
    <w:pPr>
      <w:numPr>
        <w:numId w:val="39"/>
      </w:numPr>
      <w:autoSpaceDE w:val="0"/>
      <w:autoSpaceDN w:val="0"/>
      <w:snapToGrid w:val="0"/>
      <w:spacing w:after="60" w:line="259" w:lineRule="auto"/>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8174370">
      <w:bodyDiv w:val="1"/>
      <w:marLeft w:val="0"/>
      <w:marRight w:val="0"/>
      <w:marTop w:val="0"/>
      <w:marBottom w:val="0"/>
      <w:divBdr>
        <w:top w:val="none" w:sz="0" w:space="0" w:color="auto"/>
        <w:left w:val="none" w:sz="0" w:space="0" w:color="auto"/>
        <w:bottom w:val="none" w:sz="0" w:space="0" w:color="auto"/>
        <w:right w:val="none" w:sz="0" w:space="0" w:color="auto"/>
      </w:divBdr>
      <w:divsChild>
        <w:div w:id="1859154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hyperlink" Target="file:///D:\RAN4\TSGRAN4_93\Docs\R4-1916003.zip"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file:///D:\RAN4\TSGRAN4_93\Docs\R4-1914761.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E4B8C-088B-4512-B243-C8D230FF5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4853</Words>
  <Characters>27665</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32454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3</cp:revision>
  <cp:lastPrinted>2019-02-25T14:05:00Z</cp:lastPrinted>
  <dcterms:created xsi:type="dcterms:W3CDTF">2020-05-11T06:41:00Z</dcterms:created>
  <dcterms:modified xsi:type="dcterms:W3CDTF">2020-05-11T06:42:00Z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C:\Users\liyankun\AppData\Local\Temp\Temp1_3GPP_TS-TR_Template.zip\3GPP_TS-TR_Template-1d1.docx</vt:lpwstr>
  </property>
</Properties>
</file>